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1F" w:rsidRDefault="00C22E1F" w:rsidP="00D02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Обобщенные итоги рассмотрения специальных анкет</w:t>
      </w:r>
      <w:r w:rsidR="00B9644C">
        <w:rPr>
          <w:rFonts w:ascii="Times New Roman" w:hAnsi="Times New Roman" w:cs="Times New Roman"/>
          <w:b/>
          <w:sz w:val="28"/>
          <w:szCs w:val="28"/>
        </w:rPr>
        <w:t>, а также ответы на вопросы</w:t>
      </w:r>
      <w:r w:rsidR="0048231B">
        <w:rPr>
          <w:rFonts w:ascii="Times New Roman" w:hAnsi="Times New Roman" w:cs="Times New Roman"/>
          <w:b/>
          <w:sz w:val="28"/>
          <w:szCs w:val="28"/>
        </w:rPr>
        <w:t>,</w:t>
      </w:r>
      <w:r w:rsidR="00B9644C">
        <w:rPr>
          <w:rFonts w:ascii="Times New Roman" w:hAnsi="Times New Roman" w:cs="Times New Roman"/>
          <w:b/>
          <w:sz w:val="28"/>
          <w:szCs w:val="28"/>
        </w:rPr>
        <w:t xml:space="preserve"> поступившие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публичных обсуждений правоприменительной практики Управления Россельхознадзора по Оренбургской области.</w:t>
      </w:r>
    </w:p>
    <w:p w:rsidR="00804060" w:rsidRPr="00804060" w:rsidRDefault="00804060" w:rsidP="0080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4060">
        <w:rPr>
          <w:rFonts w:ascii="Times New Roman" w:hAnsi="Times New Roman" w:cs="Times New Roman"/>
          <w:sz w:val="28"/>
          <w:szCs w:val="28"/>
        </w:rPr>
        <w:t>В целях подведения итогов публичных обсуждений, определения их эффективности и полезности участниками мероприятия были заполнены специальные анкеты в бумажном виде непосредственно после завершения мероприятия.</w:t>
      </w:r>
    </w:p>
    <w:p w:rsidR="00804060" w:rsidRPr="00804060" w:rsidRDefault="00804060" w:rsidP="00804060">
      <w:pPr>
        <w:jc w:val="both"/>
        <w:rPr>
          <w:rFonts w:ascii="Times New Roman" w:hAnsi="Times New Roman" w:cs="Times New Roman"/>
          <w:sz w:val="28"/>
          <w:szCs w:val="28"/>
        </w:rPr>
      </w:pPr>
      <w:r w:rsidRPr="00804060">
        <w:rPr>
          <w:rFonts w:ascii="Times New Roman" w:hAnsi="Times New Roman" w:cs="Times New Roman"/>
          <w:sz w:val="28"/>
          <w:szCs w:val="28"/>
        </w:rPr>
        <w:t xml:space="preserve">     По результатам анкетирования можно сделать следующие выводы.</w:t>
      </w:r>
    </w:p>
    <w:p w:rsidR="00804060" w:rsidRPr="00804060" w:rsidRDefault="00804060" w:rsidP="00804060">
      <w:pPr>
        <w:jc w:val="both"/>
        <w:rPr>
          <w:rFonts w:ascii="Times New Roman" w:hAnsi="Times New Roman" w:cs="Times New Roman"/>
          <w:sz w:val="28"/>
          <w:szCs w:val="28"/>
        </w:rPr>
      </w:pPr>
      <w:r w:rsidRPr="00804060">
        <w:rPr>
          <w:rFonts w:ascii="Times New Roman" w:hAnsi="Times New Roman" w:cs="Times New Roman"/>
          <w:sz w:val="28"/>
          <w:szCs w:val="28"/>
        </w:rPr>
        <w:t xml:space="preserve">     Абсолютное большинство участвующих в анкетировании респондентов: </w:t>
      </w:r>
    </w:p>
    <w:p w:rsidR="00804060" w:rsidRPr="00804060" w:rsidRDefault="00804060" w:rsidP="00804060">
      <w:pPr>
        <w:jc w:val="both"/>
        <w:rPr>
          <w:rFonts w:ascii="Times New Roman" w:hAnsi="Times New Roman" w:cs="Times New Roman"/>
          <w:sz w:val="28"/>
          <w:szCs w:val="28"/>
        </w:rPr>
      </w:pPr>
      <w:r w:rsidRPr="00804060">
        <w:rPr>
          <w:rFonts w:ascii="Times New Roman" w:hAnsi="Times New Roman" w:cs="Times New Roman"/>
          <w:sz w:val="28"/>
          <w:szCs w:val="28"/>
        </w:rPr>
        <w:t>- узнали о мероприятии из уведомления, поступившего от Управления Россельхознадзора по Оренбургской области;</w:t>
      </w:r>
    </w:p>
    <w:p w:rsidR="00804060" w:rsidRPr="00804060" w:rsidRDefault="00804060" w:rsidP="00804060">
      <w:pPr>
        <w:jc w:val="both"/>
        <w:rPr>
          <w:rFonts w:ascii="Times New Roman" w:hAnsi="Times New Roman" w:cs="Times New Roman"/>
          <w:sz w:val="28"/>
          <w:szCs w:val="28"/>
        </w:rPr>
      </w:pPr>
      <w:r w:rsidRPr="00804060">
        <w:rPr>
          <w:rFonts w:ascii="Times New Roman" w:hAnsi="Times New Roman" w:cs="Times New Roman"/>
          <w:sz w:val="28"/>
          <w:szCs w:val="28"/>
        </w:rPr>
        <w:t>- оценили работу Управления положительно;</w:t>
      </w:r>
    </w:p>
    <w:p w:rsidR="00804060" w:rsidRPr="00804060" w:rsidRDefault="00804060" w:rsidP="00804060">
      <w:pPr>
        <w:jc w:val="both"/>
        <w:rPr>
          <w:rFonts w:ascii="Times New Roman" w:hAnsi="Times New Roman" w:cs="Times New Roman"/>
          <w:sz w:val="28"/>
          <w:szCs w:val="28"/>
        </w:rPr>
      </w:pPr>
      <w:r w:rsidRPr="00804060">
        <w:rPr>
          <w:rFonts w:ascii="Times New Roman" w:hAnsi="Times New Roman" w:cs="Times New Roman"/>
          <w:sz w:val="28"/>
          <w:szCs w:val="28"/>
        </w:rPr>
        <w:t>- получили ответы на имеющиеся у них вопросы в сфере деятельности Управления при проведении данного мероприятия;</w:t>
      </w:r>
    </w:p>
    <w:p w:rsidR="00804060" w:rsidRPr="00804060" w:rsidRDefault="00804060" w:rsidP="00804060">
      <w:pPr>
        <w:jc w:val="both"/>
        <w:rPr>
          <w:rFonts w:ascii="Times New Roman" w:hAnsi="Times New Roman" w:cs="Times New Roman"/>
          <w:sz w:val="28"/>
          <w:szCs w:val="28"/>
        </w:rPr>
      </w:pPr>
      <w:r w:rsidRPr="00804060">
        <w:rPr>
          <w:rFonts w:ascii="Times New Roman" w:hAnsi="Times New Roman" w:cs="Times New Roman"/>
          <w:sz w:val="28"/>
          <w:szCs w:val="28"/>
        </w:rPr>
        <w:t>- считают информацию о деятельности Управления открытой и доступной;</w:t>
      </w:r>
    </w:p>
    <w:p w:rsidR="00804060" w:rsidRPr="00804060" w:rsidRDefault="00804060" w:rsidP="00804060">
      <w:pPr>
        <w:jc w:val="both"/>
        <w:rPr>
          <w:rFonts w:ascii="Times New Roman" w:hAnsi="Times New Roman" w:cs="Times New Roman"/>
          <w:sz w:val="28"/>
          <w:szCs w:val="28"/>
        </w:rPr>
      </w:pPr>
      <w:r w:rsidRPr="00804060">
        <w:rPr>
          <w:rFonts w:ascii="Times New Roman" w:hAnsi="Times New Roman" w:cs="Times New Roman"/>
          <w:sz w:val="28"/>
          <w:szCs w:val="28"/>
        </w:rPr>
        <w:t>- считают, что требования в законодательстве описаны четко, понятно и дополнительных пояснений не требуют;</w:t>
      </w:r>
    </w:p>
    <w:p w:rsidR="00804060" w:rsidRPr="00804060" w:rsidRDefault="00804060" w:rsidP="00804060">
      <w:pPr>
        <w:jc w:val="both"/>
        <w:rPr>
          <w:rFonts w:ascii="Times New Roman" w:hAnsi="Times New Roman" w:cs="Times New Roman"/>
          <w:sz w:val="28"/>
          <w:szCs w:val="28"/>
        </w:rPr>
      </w:pPr>
      <w:r w:rsidRPr="00804060">
        <w:rPr>
          <w:rFonts w:ascii="Times New Roman" w:hAnsi="Times New Roman" w:cs="Times New Roman"/>
          <w:sz w:val="28"/>
          <w:szCs w:val="28"/>
        </w:rPr>
        <w:t>- оценивают деятельность Управления по предоставлению заинтересованным лицам информации (на сайте, в СМИ, в порядке консультации и т.д.), по соблюдению обязательных требований законодательства РФ положительно.</w:t>
      </w:r>
    </w:p>
    <w:p w:rsidR="00804060" w:rsidRPr="00804060" w:rsidRDefault="00804060" w:rsidP="00804060">
      <w:pPr>
        <w:jc w:val="both"/>
        <w:rPr>
          <w:rFonts w:ascii="Times New Roman" w:hAnsi="Times New Roman" w:cs="Times New Roman"/>
          <w:sz w:val="28"/>
          <w:szCs w:val="28"/>
        </w:rPr>
      </w:pPr>
      <w:r w:rsidRPr="00804060">
        <w:rPr>
          <w:rFonts w:ascii="Times New Roman" w:hAnsi="Times New Roman" w:cs="Times New Roman"/>
          <w:sz w:val="28"/>
          <w:szCs w:val="28"/>
        </w:rPr>
        <w:t xml:space="preserve">    Полученные результаты анкетирования позволяют Управлению учесть все предложения и замечания по дальнейшему совершенствованию данного формата мероприятия.</w:t>
      </w:r>
    </w:p>
    <w:p w:rsidR="00804060" w:rsidRDefault="00804060" w:rsidP="00804060">
      <w:pPr>
        <w:jc w:val="both"/>
        <w:rPr>
          <w:rFonts w:ascii="Times New Roman" w:hAnsi="Times New Roman" w:cs="Times New Roman"/>
          <w:sz w:val="28"/>
          <w:szCs w:val="28"/>
        </w:rPr>
      </w:pPr>
      <w:r w:rsidRPr="00804060">
        <w:rPr>
          <w:rFonts w:ascii="Times New Roman" w:hAnsi="Times New Roman" w:cs="Times New Roman"/>
          <w:sz w:val="28"/>
          <w:szCs w:val="28"/>
        </w:rPr>
        <w:t xml:space="preserve">       Управлением регулярно осуществляется информирование хозяйствующих субъектов, населения о своей деятельности в устан</w:t>
      </w:r>
      <w:r w:rsidR="00BA68F9">
        <w:rPr>
          <w:rFonts w:ascii="Times New Roman" w:hAnsi="Times New Roman" w:cs="Times New Roman"/>
          <w:sz w:val="28"/>
          <w:szCs w:val="28"/>
        </w:rPr>
        <w:t>овленной сфере деятельности, её</w:t>
      </w:r>
      <w:r w:rsidRPr="00804060">
        <w:rPr>
          <w:rFonts w:ascii="Times New Roman" w:hAnsi="Times New Roman" w:cs="Times New Roman"/>
          <w:sz w:val="28"/>
          <w:szCs w:val="28"/>
        </w:rPr>
        <w:t xml:space="preserve"> результатах, а также доводится информация о недопустимости нарушений требований российского законодательства и Таможенного союза, о мерах ответственности за соверше</w:t>
      </w:r>
      <w:r w:rsidR="00BA68F9">
        <w:rPr>
          <w:rFonts w:ascii="Times New Roman" w:hAnsi="Times New Roman" w:cs="Times New Roman"/>
          <w:sz w:val="28"/>
          <w:szCs w:val="28"/>
        </w:rPr>
        <w:t>нные нарушения. Работа проводит</w:t>
      </w:r>
      <w:r w:rsidRPr="00804060">
        <w:rPr>
          <w:rFonts w:ascii="Times New Roman" w:hAnsi="Times New Roman" w:cs="Times New Roman"/>
          <w:sz w:val="28"/>
          <w:szCs w:val="28"/>
        </w:rPr>
        <w:t>ся через публикации в СМИ, на радио и телевидении, официальном сайте Управления.</w:t>
      </w:r>
    </w:p>
    <w:p w:rsidR="00804060" w:rsidRPr="00804060" w:rsidRDefault="00804060" w:rsidP="00804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060" w:rsidRPr="00804060" w:rsidRDefault="00804060" w:rsidP="00804060">
      <w:pPr>
        <w:jc w:val="both"/>
        <w:rPr>
          <w:rFonts w:ascii="Times New Roman" w:hAnsi="Times New Roman" w:cs="Times New Roman"/>
          <w:sz w:val="28"/>
          <w:szCs w:val="28"/>
        </w:rPr>
      </w:pPr>
      <w:r w:rsidRPr="00804060">
        <w:rPr>
          <w:rFonts w:ascii="Times New Roman" w:hAnsi="Times New Roman" w:cs="Times New Roman"/>
          <w:sz w:val="28"/>
          <w:szCs w:val="28"/>
        </w:rPr>
        <w:lastRenderedPageBreak/>
        <w:t xml:space="preserve">     Всем </w:t>
      </w:r>
      <w:r>
        <w:rPr>
          <w:rFonts w:ascii="Times New Roman" w:hAnsi="Times New Roman" w:cs="Times New Roman"/>
          <w:sz w:val="28"/>
          <w:szCs w:val="28"/>
        </w:rPr>
        <w:t xml:space="preserve">участникам публичных обсуждений </w:t>
      </w:r>
      <w:r w:rsidRPr="00804060">
        <w:rPr>
          <w:rFonts w:ascii="Times New Roman" w:hAnsi="Times New Roman" w:cs="Times New Roman"/>
          <w:sz w:val="28"/>
          <w:szCs w:val="28"/>
        </w:rPr>
        <w:t>даны исчерпывающие ответы на поставленные вопросы.</w:t>
      </w:r>
    </w:p>
    <w:p w:rsidR="00804060" w:rsidRDefault="00804060" w:rsidP="00804060">
      <w:pPr>
        <w:rPr>
          <w:rFonts w:ascii="Times New Roman" w:hAnsi="Times New Roman" w:cs="Times New Roman"/>
          <w:b/>
          <w:sz w:val="28"/>
          <w:szCs w:val="28"/>
        </w:rPr>
      </w:pPr>
    </w:p>
    <w:p w:rsidR="004F0D05" w:rsidRPr="008B5C3D" w:rsidRDefault="004F0D05" w:rsidP="004F0D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8B5C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Какие меры будут приняты в отношении импортной  плодоовощной продукции, при выявлении в ней карантинных объектов</w:t>
      </w:r>
      <w:r w:rsidRPr="008B5C3D">
        <w:rPr>
          <w:rFonts w:ascii="Times New Roman" w:hAnsi="Times New Roman" w:cs="Times New Roman"/>
          <w:b/>
          <w:sz w:val="28"/>
          <w:szCs w:val="28"/>
        </w:rPr>
        <w:t>?</w:t>
      </w:r>
    </w:p>
    <w:p w:rsidR="004F0D05" w:rsidRPr="008B5C3D" w:rsidRDefault="004F0D05" w:rsidP="004F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0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C3D">
        <w:rPr>
          <w:rFonts w:ascii="Times New Roman" w:hAnsi="Times New Roman" w:cs="Times New Roman"/>
          <w:sz w:val="28"/>
          <w:szCs w:val="28"/>
        </w:rPr>
        <w:t>По выбору собственника применяется одна из следующих карантинных фитосанитарных мер:</w:t>
      </w:r>
    </w:p>
    <w:p w:rsidR="004F0D05" w:rsidRPr="008B5C3D" w:rsidRDefault="004F0D05" w:rsidP="004F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3D">
        <w:rPr>
          <w:rFonts w:ascii="Times New Roman" w:hAnsi="Times New Roman" w:cs="Times New Roman"/>
          <w:sz w:val="28"/>
          <w:szCs w:val="28"/>
        </w:rPr>
        <w:t>1) карантинное фитосанитарное обеззараживание;</w:t>
      </w:r>
    </w:p>
    <w:p w:rsidR="004F0D05" w:rsidRPr="008B5C3D" w:rsidRDefault="004F0D05" w:rsidP="004F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3D">
        <w:rPr>
          <w:rFonts w:ascii="Times New Roman" w:hAnsi="Times New Roman" w:cs="Times New Roman"/>
          <w:sz w:val="28"/>
          <w:szCs w:val="28"/>
        </w:rPr>
        <w:t>2) переработка подкарантинной продукции способами, обеспечивающими лишение карантинных объектов жизнеспособности, в том числе посредством производства из нее продукции, не относящейся к подкарантинной продукции;</w:t>
      </w:r>
    </w:p>
    <w:p w:rsidR="004F0D05" w:rsidRDefault="004F0D05" w:rsidP="004F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3D">
        <w:rPr>
          <w:rFonts w:ascii="Times New Roman" w:hAnsi="Times New Roman" w:cs="Times New Roman"/>
          <w:sz w:val="28"/>
          <w:szCs w:val="28"/>
        </w:rPr>
        <w:t>3) уничт</w:t>
      </w:r>
      <w:r>
        <w:rPr>
          <w:rFonts w:ascii="Times New Roman" w:hAnsi="Times New Roman" w:cs="Times New Roman"/>
          <w:sz w:val="28"/>
          <w:szCs w:val="28"/>
        </w:rPr>
        <w:t>ожение подкарантинной продукции;</w:t>
      </w:r>
    </w:p>
    <w:p w:rsidR="004F0D05" w:rsidRDefault="004F0D05" w:rsidP="004F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возврат подкарантинной продукции.</w:t>
      </w:r>
    </w:p>
    <w:p w:rsidR="004F0D05" w:rsidRPr="00FA30E4" w:rsidRDefault="004F0D05" w:rsidP="004F0D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FA30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связи со вступлением в силу новых документов Евразийского экономического союза изменился ли порядок ввоза фруктов и овощей из Казахстана</w:t>
      </w:r>
      <w:r w:rsidRPr="00FA30E4">
        <w:rPr>
          <w:rFonts w:ascii="Times New Roman" w:hAnsi="Times New Roman" w:cs="Times New Roman"/>
          <w:b/>
          <w:sz w:val="28"/>
          <w:szCs w:val="28"/>
        </w:rPr>
        <w:t>?</w:t>
      </w:r>
    </w:p>
    <w:p w:rsidR="004F0D05" w:rsidRPr="00FA30E4" w:rsidRDefault="004F0D05" w:rsidP="004F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0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0E4">
        <w:rPr>
          <w:rFonts w:ascii="Times New Roman" w:hAnsi="Times New Roman" w:cs="Times New Roman"/>
          <w:sz w:val="28"/>
          <w:szCs w:val="28"/>
        </w:rPr>
        <w:t xml:space="preserve">Карантинный фитосанитарный контроль при ввозе подкарантинной продукции из </w:t>
      </w:r>
      <w:r>
        <w:rPr>
          <w:rFonts w:ascii="Times New Roman" w:hAnsi="Times New Roman" w:cs="Times New Roman"/>
          <w:sz w:val="28"/>
          <w:szCs w:val="28"/>
        </w:rPr>
        <w:t>Казахстана</w:t>
      </w:r>
      <w:r w:rsidRPr="00FA30E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Положением о порядке осуществления карантинного фитосанитарного контроля (надзора) на таможенной территории таможенного союза от 18.06.2010 № 318 (в редакции решения Совета Евразийской экономической комиссии от 12.02.2016 № 8  (далее-Положение).</w:t>
      </w:r>
    </w:p>
    <w:p w:rsidR="004F0D05" w:rsidRPr="00FA30E4" w:rsidRDefault="004F0D05" w:rsidP="004F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4">
        <w:rPr>
          <w:rFonts w:ascii="Times New Roman" w:hAnsi="Times New Roman" w:cs="Times New Roman"/>
          <w:sz w:val="28"/>
          <w:szCs w:val="28"/>
        </w:rPr>
        <w:t>В соответствии с указанным Положением каждая партия подкарантинной продукции, ввозимая на территорию Российской Федерации подлежит карантинному фитосанитарному надзору, который предусматривает:</w:t>
      </w:r>
    </w:p>
    <w:p w:rsidR="004F0D05" w:rsidRPr="00FA30E4" w:rsidRDefault="004F0D05" w:rsidP="004F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4">
        <w:rPr>
          <w:rFonts w:ascii="Times New Roman" w:hAnsi="Times New Roman" w:cs="Times New Roman"/>
          <w:sz w:val="28"/>
          <w:szCs w:val="28"/>
        </w:rPr>
        <w:t>1. документарную проверку;</w:t>
      </w:r>
    </w:p>
    <w:p w:rsidR="004F0D05" w:rsidRPr="00FA30E4" w:rsidRDefault="004F0D05" w:rsidP="004F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4">
        <w:rPr>
          <w:rFonts w:ascii="Times New Roman" w:hAnsi="Times New Roman" w:cs="Times New Roman"/>
          <w:sz w:val="28"/>
          <w:szCs w:val="28"/>
        </w:rPr>
        <w:t>2. осмотр подкарантинной продукции;</w:t>
      </w:r>
    </w:p>
    <w:p w:rsidR="004F0D05" w:rsidRPr="00FA30E4" w:rsidRDefault="004F0D05" w:rsidP="004F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4">
        <w:rPr>
          <w:rFonts w:ascii="Times New Roman" w:hAnsi="Times New Roman" w:cs="Times New Roman"/>
          <w:sz w:val="28"/>
          <w:szCs w:val="28"/>
        </w:rPr>
        <w:t>3. досмотр подкарантинной продукции.</w:t>
      </w:r>
    </w:p>
    <w:p w:rsidR="004F0D05" w:rsidRPr="00FA30E4" w:rsidRDefault="004F0D05" w:rsidP="004F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Федеральной службы по ветеринарному и фитосанитарному надзору, подкарантинная продукция из Республики </w:t>
      </w:r>
      <w:r>
        <w:rPr>
          <w:rFonts w:ascii="Times New Roman" w:hAnsi="Times New Roman" w:cs="Times New Roman"/>
          <w:sz w:val="28"/>
          <w:szCs w:val="28"/>
        </w:rPr>
        <w:t>Казахстан</w:t>
      </w:r>
      <w:r w:rsidRPr="00FA30E4"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 должна проходить только через российские фитосанитарные контрольные пункты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0E4">
        <w:rPr>
          <w:rFonts w:ascii="Times New Roman" w:hAnsi="Times New Roman" w:cs="Times New Roman"/>
          <w:sz w:val="28"/>
          <w:szCs w:val="28"/>
        </w:rPr>
        <w:t xml:space="preserve">с обязательным </w:t>
      </w:r>
      <w:r>
        <w:rPr>
          <w:rFonts w:ascii="Times New Roman" w:hAnsi="Times New Roman" w:cs="Times New Roman"/>
          <w:sz w:val="28"/>
          <w:szCs w:val="28"/>
        </w:rPr>
        <w:t>оформлением уведомлений о</w:t>
      </w:r>
      <w:r w:rsidRPr="00FA30E4">
        <w:rPr>
          <w:rFonts w:ascii="Times New Roman" w:hAnsi="Times New Roman" w:cs="Times New Roman"/>
          <w:sz w:val="28"/>
          <w:szCs w:val="28"/>
        </w:rPr>
        <w:t xml:space="preserve"> прохождении ФКП.</w:t>
      </w:r>
    </w:p>
    <w:p w:rsidR="004F0D05" w:rsidRPr="00FA30E4" w:rsidRDefault="004F0D05" w:rsidP="004F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4">
        <w:rPr>
          <w:rFonts w:ascii="Times New Roman" w:hAnsi="Times New Roman" w:cs="Times New Roman"/>
          <w:sz w:val="28"/>
          <w:szCs w:val="28"/>
        </w:rPr>
        <w:t>О прибытии подкарантинной продукциии на территорию Российской Федерации собственник продукции обязан известить территориальное Управление Россельхознадзора любым доступным способом и предъявить подкарантинную продукцию для осуществления карантинного фитосанитарного контроля.</w:t>
      </w:r>
    </w:p>
    <w:p w:rsidR="004F0D05" w:rsidRPr="00AB1C2C" w:rsidRDefault="004F0D05" w:rsidP="004F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0E4">
        <w:rPr>
          <w:rFonts w:ascii="Times New Roman" w:hAnsi="Times New Roman" w:cs="Times New Roman"/>
          <w:sz w:val="28"/>
          <w:szCs w:val="28"/>
        </w:rPr>
        <w:t xml:space="preserve">Неоднократное (2 раза и более) неуведомление или непредъявление подкарантинной продукции должностным лицам территориального </w:t>
      </w:r>
      <w:r w:rsidRPr="00FA30E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Россельхознадзора является основанием для отказа собственнику продукции в выдаче фитосанитарного сертификата в </w:t>
      </w:r>
      <w:r>
        <w:rPr>
          <w:rFonts w:ascii="Times New Roman" w:hAnsi="Times New Roman" w:cs="Times New Roman"/>
          <w:sz w:val="28"/>
          <w:szCs w:val="28"/>
        </w:rPr>
        <w:t>Казахстане</w:t>
      </w:r>
      <w:r w:rsidRPr="00FA30E4">
        <w:rPr>
          <w:rFonts w:ascii="Times New Roman" w:hAnsi="Times New Roman" w:cs="Times New Roman"/>
          <w:sz w:val="28"/>
          <w:szCs w:val="28"/>
        </w:rPr>
        <w:t>. Результаты осуществления карантинного фитосанитарного контроля (надзора) оформляются путем составления акта карантинного фитосанитарного контроля по установленной форме и проставления должностным лицом территориального Управления Россельхознадзора на фитосанитарном сертификате и транспортном документе штампа «Выпуск разрешен».</w:t>
      </w:r>
    </w:p>
    <w:p w:rsidR="00D02375" w:rsidRPr="00BA480A" w:rsidRDefault="0048231B" w:rsidP="00D02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02375" w:rsidRPr="00BA480A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D02375">
        <w:rPr>
          <w:rFonts w:ascii="Times New Roman" w:hAnsi="Times New Roman" w:cs="Times New Roman"/>
          <w:b/>
          <w:sz w:val="28"/>
          <w:szCs w:val="28"/>
        </w:rPr>
        <w:t>К</w:t>
      </w:r>
      <w:r w:rsidR="00D02375" w:rsidRPr="00BA480A">
        <w:rPr>
          <w:rFonts w:ascii="Times New Roman" w:hAnsi="Times New Roman" w:cs="Times New Roman"/>
          <w:b/>
          <w:sz w:val="28"/>
          <w:szCs w:val="28"/>
        </w:rPr>
        <w:t>ак глава сельского совета</w:t>
      </w:r>
      <w:r w:rsidR="00D02375">
        <w:rPr>
          <w:rFonts w:ascii="Times New Roman" w:hAnsi="Times New Roman" w:cs="Times New Roman"/>
          <w:b/>
          <w:sz w:val="28"/>
          <w:szCs w:val="28"/>
        </w:rPr>
        <w:t xml:space="preserve"> имею ли я</w:t>
      </w:r>
      <w:r w:rsidR="00D02375" w:rsidRPr="00BA480A">
        <w:rPr>
          <w:rFonts w:ascii="Times New Roman" w:hAnsi="Times New Roman" w:cs="Times New Roman"/>
          <w:b/>
          <w:sz w:val="28"/>
          <w:szCs w:val="28"/>
        </w:rPr>
        <w:t xml:space="preserve"> право самостоятельно проводить систематическое карантинное фитосанитарное обследование?</w:t>
      </w:r>
    </w:p>
    <w:p w:rsidR="00D02375" w:rsidRDefault="00D02375" w:rsidP="00D023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4823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Pr="00D023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Ответ:</w:t>
      </w:r>
      <w:r>
        <w:rPr>
          <w:b/>
          <w:bCs/>
          <w:color w:val="000080"/>
          <w:sz w:val="28"/>
          <w:szCs w:val="28"/>
        </w:rPr>
        <w:t xml:space="preserve"> </w:t>
      </w:r>
      <w:r w:rsidRPr="0011667C">
        <w:rPr>
          <w:rFonts w:ascii="Times New Roman" w:hAnsi="Times New Roman" w:cs="Times New Roman"/>
          <w:bCs/>
          <w:sz w:val="28"/>
          <w:szCs w:val="28"/>
        </w:rPr>
        <w:t xml:space="preserve">Проведение систематического карантинного фитосанитарного обследования предусмотрено Приказом Минсельхоза РФ от 22 апреля </w:t>
      </w:r>
      <w:smartTag w:uri="urn:schemas-microsoft-com:office:smarttags" w:element="metricconverter">
        <w:smartTagPr>
          <w:attr w:name="ProductID" w:val="2009 г"/>
        </w:smartTagPr>
        <w:r w:rsidRPr="0011667C">
          <w:rPr>
            <w:rFonts w:ascii="Times New Roman" w:hAnsi="Times New Roman" w:cs="Times New Roman"/>
            <w:bCs/>
            <w:sz w:val="28"/>
            <w:szCs w:val="28"/>
          </w:rPr>
          <w:t>2009 г</w:t>
        </w:r>
      </w:smartTag>
      <w:r>
        <w:rPr>
          <w:rFonts w:ascii="Times New Roman" w:hAnsi="Times New Roman" w:cs="Times New Roman"/>
          <w:bCs/>
          <w:sz w:val="28"/>
          <w:szCs w:val="28"/>
        </w:rPr>
        <w:t xml:space="preserve">. N 160 </w:t>
      </w:r>
      <w:r w:rsidRPr="0011667C">
        <w:rPr>
          <w:rFonts w:ascii="Times New Roman" w:hAnsi="Times New Roman" w:cs="Times New Roman"/>
          <w:bCs/>
          <w:sz w:val="28"/>
          <w:szCs w:val="28"/>
        </w:rPr>
        <w:t>"Об утверждении Правил проведения карантинных фитосанитарных обследований"</w:t>
      </w:r>
      <w:bookmarkStart w:id="0" w:name="sub_2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02375" w:rsidRPr="00BA480A" w:rsidRDefault="00D02375" w:rsidP="00D023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2EE4">
        <w:rPr>
          <w:rFonts w:ascii="Times New Roman" w:hAnsi="Times New Roman" w:cs="Times New Roman"/>
          <w:sz w:val="28"/>
          <w:szCs w:val="28"/>
        </w:rPr>
        <w:t>Подкарантинные объекты подлежат карантинному фитосанитарному обследованию с целью установления карантинного фитосанитарного состояния территории Российской Федерации.</w:t>
      </w:r>
    </w:p>
    <w:p w:rsidR="00D02375" w:rsidRPr="00D02375" w:rsidRDefault="00D02375" w:rsidP="00D02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182EE4">
        <w:rPr>
          <w:rFonts w:ascii="Times New Roman" w:hAnsi="Times New Roman" w:cs="Times New Roman"/>
          <w:sz w:val="28"/>
          <w:szCs w:val="28"/>
        </w:rPr>
        <w:t xml:space="preserve"> Карантинные фитосанитарные обследования подразделяются на контрольные карантинные фитосанитарные обследования (далее - контрольные обследования) </w:t>
      </w:r>
      <w:r w:rsidRPr="00D02375">
        <w:rPr>
          <w:rFonts w:ascii="Times New Roman" w:hAnsi="Times New Roman" w:cs="Times New Roman"/>
          <w:sz w:val="28"/>
          <w:szCs w:val="28"/>
        </w:rPr>
        <w:t>и систематические карантинные фитосанитарные обследования (далее - систематические обследования).</w:t>
      </w:r>
    </w:p>
    <w:bookmarkEnd w:id="1"/>
    <w:p w:rsidR="00D02375" w:rsidRPr="00182EE4" w:rsidRDefault="00D02375" w:rsidP="00D02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EE4">
        <w:rPr>
          <w:rFonts w:ascii="Times New Roman" w:hAnsi="Times New Roman" w:cs="Times New Roman"/>
          <w:sz w:val="28"/>
          <w:szCs w:val="28"/>
        </w:rPr>
        <w:t>Контрольные обследования проводятся территориальными управлениями Россельхознадзора в целях установления (уточнения) границ карантинной фитосанитарной зоны или зоны, свободной от карантинных объектов, а также осуществления контроля за соблюдением владельцами подкарантинных объектов требований законодательства Российской Федерации и международных актов в области карантина растений.</w:t>
      </w:r>
    </w:p>
    <w:p w:rsidR="00D02375" w:rsidRPr="00182EE4" w:rsidRDefault="00D02375" w:rsidP="00D02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EE4">
        <w:rPr>
          <w:rFonts w:ascii="Times New Roman" w:hAnsi="Times New Roman" w:cs="Times New Roman"/>
          <w:sz w:val="28"/>
          <w:szCs w:val="28"/>
        </w:rPr>
        <w:t>Систематические обследования проводятся владельцами подкарантинных объектов в целях своевременного выявления карантинных объектов, определения границ их очагов, оптимизации карантинных фитосанитарных режимов, направленных на локализацию и ликвидацию очагов карантинных организмов.</w:t>
      </w:r>
    </w:p>
    <w:p w:rsidR="00D02375" w:rsidRPr="00182EE4" w:rsidRDefault="00D02375" w:rsidP="00D02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r w:rsidRPr="00182EE4">
        <w:rPr>
          <w:rFonts w:ascii="Times New Roman" w:hAnsi="Times New Roman" w:cs="Times New Roman"/>
          <w:sz w:val="28"/>
          <w:szCs w:val="28"/>
        </w:rPr>
        <w:t xml:space="preserve"> При обнаружении карантинных объектов или признаков, указывающих на их наличие, владельцы, пользователи подкарантинных объектов (далее - владельцы) информируют об этом территориальное управление Россельхознадзора.</w:t>
      </w:r>
    </w:p>
    <w:p w:rsidR="00D02375" w:rsidRPr="00182EE4" w:rsidRDefault="00D02375" w:rsidP="00D02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EE4">
        <w:rPr>
          <w:rFonts w:ascii="Times New Roman" w:hAnsi="Times New Roman" w:cs="Times New Roman"/>
          <w:sz w:val="28"/>
          <w:szCs w:val="28"/>
        </w:rPr>
        <w:t>При проведении систематического обследования владельцам подкарантинных объектов необходимо:</w:t>
      </w:r>
      <w:bookmarkEnd w:id="2"/>
    </w:p>
    <w:p w:rsidR="00D02375" w:rsidRPr="00182EE4" w:rsidRDefault="00D02375" w:rsidP="00D02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"/>
      <w:r w:rsidRPr="00182EE4">
        <w:rPr>
          <w:rFonts w:ascii="Times New Roman" w:hAnsi="Times New Roman" w:cs="Times New Roman"/>
          <w:sz w:val="28"/>
          <w:szCs w:val="28"/>
        </w:rPr>
        <w:t>а)  издать распорядительный документ о назначении ответственного за проведение систематических обследований;</w:t>
      </w:r>
    </w:p>
    <w:p w:rsidR="00D02375" w:rsidRPr="00182EE4" w:rsidRDefault="00D02375" w:rsidP="00D02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"/>
      <w:bookmarkEnd w:id="3"/>
      <w:r w:rsidRPr="00182EE4">
        <w:rPr>
          <w:rFonts w:ascii="Times New Roman" w:hAnsi="Times New Roman" w:cs="Times New Roman"/>
          <w:sz w:val="28"/>
          <w:szCs w:val="28"/>
        </w:rPr>
        <w:t>б) утвердить  план проведения систематических обследований подкарантинных объектов, который включает:</w:t>
      </w:r>
    </w:p>
    <w:bookmarkEnd w:id="4"/>
    <w:p w:rsidR="00D02375" w:rsidRPr="00182EE4" w:rsidRDefault="00D02375" w:rsidP="00D02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EE4">
        <w:rPr>
          <w:rFonts w:ascii="Times New Roman" w:hAnsi="Times New Roman" w:cs="Times New Roman"/>
          <w:sz w:val="28"/>
          <w:szCs w:val="28"/>
        </w:rPr>
        <w:lastRenderedPageBreak/>
        <w:t>сроки проведения систематических обследований с учетом природно-климатических особенностей субъекта Российской Федерации и фенологию развития карантинных объектов;</w:t>
      </w:r>
    </w:p>
    <w:p w:rsidR="00D02375" w:rsidRPr="00182EE4" w:rsidRDefault="00D02375" w:rsidP="00D02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EE4">
        <w:rPr>
          <w:rFonts w:ascii="Times New Roman" w:hAnsi="Times New Roman" w:cs="Times New Roman"/>
          <w:sz w:val="28"/>
          <w:szCs w:val="28"/>
        </w:rPr>
        <w:t>краткое описание метода проведени</w:t>
      </w:r>
      <w:r>
        <w:rPr>
          <w:rFonts w:ascii="Times New Roman" w:hAnsi="Times New Roman" w:cs="Times New Roman"/>
          <w:sz w:val="28"/>
          <w:szCs w:val="28"/>
        </w:rPr>
        <w:t>я систематического обследования.</w:t>
      </w:r>
    </w:p>
    <w:p w:rsidR="00D02375" w:rsidRDefault="00D02375" w:rsidP="00D0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375" w:rsidRPr="00A15CC1" w:rsidRDefault="004F0D05" w:rsidP="00D023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02375" w:rsidRPr="00A15CC1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D02375">
        <w:rPr>
          <w:rFonts w:ascii="Times New Roman" w:hAnsi="Times New Roman" w:cs="Times New Roman"/>
          <w:b/>
          <w:sz w:val="28"/>
          <w:szCs w:val="28"/>
        </w:rPr>
        <w:t>Возможно ли трейдерской компании</w:t>
      </w:r>
      <w:r w:rsidR="0048231B">
        <w:rPr>
          <w:rFonts w:ascii="Times New Roman" w:hAnsi="Times New Roman" w:cs="Times New Roman"/>
          <w:b/>
          <w:sz w:val="28"/>
          <w:szCs w:val="28"/>
        </w:rPr>
        <w:t>,</w:t>
      </w:r>
      <w:r w:rsidR="00D02375" w:rsidRPr="00A15CC1">
        <w:rPr>
          <w:rFonts w:ascii="Times New Roman" w:hAnsi="Times New Roman" w:cs="Times New Roman"/>
          <w:b/>
          <w:sz w:val="28"/>
          <w:szCs w:val="28"/>
        </w:rPr>
        <w:t xml:space="preserve"> отгружать зерно с декларациями соответствия, оформленными не</w:t>
      </w:r>
      <w:r w:rsidR="00D02375">
        <w:rPr>
          <w:rFonts w:ascii="Times New Roman" w:hAnsi="Times New Roman" w:cs="Times New Roman"/>
          <w:b/>
          <w:sz w:val="28"/>
          <w:szCs w:val="28"/>
        </w:rPr>
        <w:t xml:space="preserve"> на компанию, а на продавца зерна? </w:t>
      </w:r>
      <w:r w:rsidR="00D02375" w:rsidRPr="00A15C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375" w:rsidRDefault="00D02375" w:rsidP="00D023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2375" w:rsidRDefault="00D02375" w:rsidP="00D02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D05">
        <w:rPr>
          <w:rFonts w:ascii="Times New Roman" w:hAnsi="Times New Roman" w:cs="Times New Roman"/>
          <w:sz w:val="28"/>
          <w:szCs w:val="28"/>
        </w:rPr>
        <w:t xml:space="preserve">   </w:t>
      </w:r>
      <w:r w:rsidRPr="00D0237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Вы имеете  право  отгружать зерно с декларациями соответствия, зарегистрированными на сельхозтоваропроизводителя у которого купили зерно, но обязаны предоставить документы, подтвержда</w:t>
      </w:r>
      <w:r w:rsidR="004F0D05">
        <w:rPr>
          <w:rFonts w:ascii="Times New Roman" w:hAnsi="Times New Roman" w:cs="Times New Roman"/>
          <w:sz w:val="28"/>
          <w:szCs w:val="28"/>
        </w:rPr>
        <w:t>ющие сделку, а именно:  договоры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купли-продажи, товарные накладные и счета-фактуры или универсальный передаточный документ. Обращаю Ваше внимание, что при отгрузке зерна на экспорт необходимо учитывать требования стран – импортеров. В протоколах результатов испытаний зерна должны содержаться эти требования. При наличии в  требованиях  показателей отличных от перечня действующих на территории Российской Федерации ГОСТов и технического регламента ТР ТС 015/2011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безопасности зерна» проводятся дополнительные испытания. </w:t>
      </w:r>
      <w:r>
        <w:rPr>
          <w:rFonts w:ascii="Times New Roman" w:hAnsi="Times New Roman" w:cs="Times New Roman"/>
          <w:sz w:val="28"/>
          <w:szCs w:val="28"/>
        </w:rPr>
        <w:t>Полные перечни актуализированных требований, предъявляемых к качеству и безопасности зерна, размещены на официальном сайте Россельхознадзора в разделе «Ввоз. Вывоз.Транзит».</w:t>
      </w:r>
    </w:p>
    <w:p w:rsidR="00D02375" w:rsidRDefault="00D02375" w:rsidP="00D023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2375" w:rsidRPr="00A15CC1" w:rsidRDefault="00D02375" w:rsidP="00D023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2375" w:rsidRPr="00A15CC1" w:rsidRDefault="00A91E59" w:rsidP="00D023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02375" w:rsidRPr="00A15CC1">
        <w:rPr>
          <w:rFonts w:ascii="Times New Roman" w:hAnsi="Times New Roman" w:cs="Times New Roman"/>
          <w:b/>
          <w:sz w:val="28"/>
          <w:szCs w:val="28"/>
        </w:rPr>
        <w:t>Вопрос:</w:t>
      </w:r>
      <w:r w:rsidR="00D02375">
        <w:rPr>
          <w:rFonts w:ascii="Times New Roman" w:hAnsi="Times New Roman" w:cs="Times New Roman"/>
          <w:b/>
          <w:sz w:val="28"/>
          <w:szCs w:val="28"/>
        </w:rPr>
        <w:t xml:space="preserve"> Трейдерские компании, хранящие зерно на элеваторе перед отправкой могут его декларировать по форме серийный выпуск?  </w:t>
      </w:r>
    </w:p>
    <w:p w:rsidR="00D02375" w:rsidRDefault="00D02375" w:rsidP="00D023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2375" w:rsidRDefault="00D02375" w:rsidP="00D02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7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пунктами 5, 6, 8 статьи 7 Технического регламента ТР ТС 015/2011</w:t>
      </w:r>
      <w:r>
        <w:rPr>
          <w:rFonts w:ascii="Times New Roman" w:hAnsi="Times New Roman" w:cs="Times New Roman"/>
          <w:color w:val="000000"/>
          <w:sz w:val="28"/>
          <w:szCs w:val="28"/>
        </w:rPr>
        <w:t>«О безопасности зерна» д</w:t>
      </w:r>
      <w:r>
        <w:rPr>
          <w:rFonts w:ascii="Times New Roman" w:hAnsi="Times New Roman" w:cs="Times New Roman"/>
          <w:sz w:val="28"/>
          <w:szCs w:val="28"/>
        </w:rPr>
        <w:t xml:space="preserve">екларирование соответствия зерна на серийный выпуск осуществляется по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схемам 1д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3д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375" w:rsidRDefault="00D02375" w:rsidP="00D02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по указанным схемам может быть зарегистрированное в соответствии с законодательством государства - члена Таможенного союза на его территории юридическое лицо или физическое лицо, являющееся изготовителем, либо выполняющее функции иностранного изготовителя.</w:t>
      </w:r>
    </w:p>
    <w:p w:rsidR="00A91E59" w:rsidRDefault="00D02375" w:rsidP="00D02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трейдерская  компания может декларировать зерно</w:t>
      </w:r>
      <w:r w:rsidR="004F0D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выпускаемое</w:t>
      </w:r>
      <w:r w:rsidR="004F0D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серийно</w:t>
      </w:r>
      <w:r w:rsidR="004F0D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только если она является изготовителем и имеет зарегистрированный вид деятельности – производство зерна. </w:t>
      </w:r>
    </w:p>
    <w:p w:rsidR="00D02375" w:rsidRDefault="00D02375" w:rsidP="00D02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31B" w:rsidRDefault="0048231B" w:rsidP="00D02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31B" w:rsidRDefault="0048231B" w:rsidP="00D02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375" w:rsidRDefault="00A91E59" w:rsidP="00D02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E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Вопрос: Предприятие занимается уловом/переработкой водных биологических ресурсов. При этом сведения об улове вносятся в судовой журнал программы Росрыболовства. Каким образом пройти ветеринарную сертификацию в электронном виде.</w:t>
      </w:r>
    </w:p>
    <w:p w:rsidR="00A91E59" w:rsidRPr="00A91E59" w:rsidRDefault="00A91E59" w:rsidP="00D02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E59" w:rsidRDefault="00A91E59" w:rsidP="00D02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E59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Pr="00A91E59">
        <w:rPr>
          <w:rFonts w:ascii="Times New Roman" w:eastAsia="Times New Roman" w:hAnsi="Times New Roman" w:cs="Times New Roman"/>
          <w:sz w:val="28"/>
          <w:szCs w:val="28"/>
        </w:rPr>
        <w:t xml:space="preserve"> После вылова сведения о подконтрольном товаре вносятся в электронный судовой журнал, далее в автоматическом режиме э</w:t>
      </w:r>
      <w:r w:rsidR="003A68C4">
        <w:rPr>
          <w:rFonts w:ascii="Times New Roman" w:eastAsia="Times New Roman" w:hAnsi="Times New Roman" w:cs="Times New Roman"/>
          <w:sz w:val="28"/>
          <w:szCs w:val="28"/>
        </w:rPr>
        <w:t>кспортируются в ФГИС «Меркурий»</w:t>
      </w:r>
      <w:r w:rsidRPr="00A91E59">
        <w:rPr>
          <w:rFonts w:ascii="Times New Roman" w:eastAsia="Times New Roman" w:hAnsi="Times New Roman" w:cs="Times New Roman"/>
          <w:sz w:val="28"/>
          <w:szCs w:val="28"/>
        </w:rPr>
        <w:t xml:space="preserve"> и числятся за предприятием в журнале входящей продукции. Далее на подконтрольный товар оформляется ВСД в электронном  виде. Кроме того, в РФ вводится институт аттестованных специалистов негосударственной (производственной) ветеринарной службы. Предприятие может назначить от</w:t>
      </w:r>
      <w:r w:rsidR="003A68C4">
        <w:rPr>
          <w:rFonts w:ascii="Times New Roman" w:eastAsia="Times New Roman" w:hAnsi="Times New Roman" w:cs="Times New Roman"/>
          <w:sz w:val="28"/>
          <w:szCs w:val="28"/>
        </w:rPr>
        <w:t xml:space="preserve">ветственное лицо за оформление </w:t>
      </w:r>
      <w:r w:rsidRPr="00A91E59">
        <w:rPr>
          <w:rFonts w:ascii="Times New Roman" w:eastAsia="Times New Roman" w:hAnsi="Times New Roman" w:cs="Times New Roman"/>
          <w:sz w:val="28"/>
          <w:szCs w:val="28"/>
        </w:rPr>
        <w:t>ВСД, данный специалист пройдет аттестац</w:t>
      </w:r>
      <w:r w:rsidR="003A68C4">
        <w:rPr>
          <w:rFonts w:ascii="Times New Roman" w:eastAsia="Times New Roman" w:hAnsi="Times New Roman" w:cs="Times New Roman"/>
          <w:sz w:val="28"/>
          <w:szCs w:val="28"/>
        </w:rPr>
        <w:t>ию в ветеринарной службе субъекта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91E59">
        <w:rPr>
          <w:rFonts w:ascii="Times New Roman" w:eastAsia="Times New Roman" w:hAnsi="Times New Roman" w:cs="Times New Roman"/>
          <w:sz w:val="28"/>
          <w:szCs w:val="28"/>
        </w:rPr>
        <w:t xml:space="preserve"> после которой сможет  оформлять ВСД в электронном виде самостоятельно</w:t>
      </w:r>
      <w:r w:rsidR="003A68C4">
        <w:rPr>
          <w:rFonts w:ascii="Times New Roman" w:eastAsia="Times New Roman" w:hAnsi="Times New Roman" w:cs="Times New Roman"/>
          <w:sz w:val="28"/>
          <w:szCs w:val="28"/>
        </w:rPr>
        <w:t xml:space="preserve"> (с соблюдением требований </w:t>
      </w:r>
      <w:r w:rsidRPr="00A91E59"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 w:rsidR="003A68C4">
        <w:rPr>
          <w:rFonts w:ascii="Times New Roman" w:eastAsia="Times New Roman" w:hAnsi="Times New Roman" w:cs="Times New Roman"/>
          <w:sz w:val="28"/>
          <w:szCs w:val="28"/>
        </w:rPr>
        <w:t xml:space="preserve"> №589</w:t>
      </w:r>
      <w:r w:rsidRPr="00A91E59">
        <w:rPr>
          <w:rFonts w:ascii="Times New Roman" w:eastAsia="Times New Roman" w:hAnsi="Times New Roman" w:cs="Times New Roman"/>
          <w:sz w:val="28"/>
          <w:szCs w:val="28"/>
        </w:rPr>
        <w:t xml:space="preserve"> Минсельхоза РФ от 27.12.2016 г.).</w:t>
      </w:r>
    </w:p>
    <w:p w:rsidR="00A91E59" w:rsidRPr="00A91E59" w:rsidRDefault="00A91E59" w:rsidP="00D02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E59" w:rsidRDefault="00A91E59" w:rsidP="00D02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E59">
        <w:rPr>
          <w:rFonts w:ascii="Times New Roman" w:eastAsia="Times New Roman" w:hAnsi="Times New Roman" w:cs="Times New Roman"/>
          <w:b/>
          <w:sz w:val="28"/>
          <w:szCs w:val="28"/>
        </w:rPr>
        <w:t>Вопрос: Какими документами руководствоваться в деятельности ветеринарных аптек и ветеринарных клиник. Какие требования к образованию специалистов в ветеринарных аптеках. Где и как можно пройти повышение квалификации по фармацевтической деятельности специалистам ветеринарных аптек.</w:t>
      </w:r>
    </w:p>
    <w:p w:rsidR="00A91E59" w:rsidRPr="00A91E59" w:rsidRDefault="00A91E59" w:rsidP="00D02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E59" w:rsidRPr="00A91E59" w:rsidRDefault="00A91E59" w:rsidP="00A91E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A91E59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Pr="00A91E59">
        <w:rPr>
          <w:rFonts w:ascii="Times New Roman" w:eastAsia="Times New Roman" w:hAnsi="Times New Roman" w:cs="Times New Roman"/>
          <w:sz w:val="28"/>
          <w:szCs w:val="28"/>
        </w:rPr>
        <w:t xml:space="preserve"> Порядок обращения лекарственных средств для ветеринарного применения предусмотрен правилами хранения лекарственных средств для ветеринарного применения</w:t>
      </w:r>
      <w:r w:rsidR="003A68C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91E59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утвержденными приказом Минсельхоза России № 145 от 15 апреля 2015 года, а также Федеральным законом «Об обращении лекарственных средств» № 61-ФЗ от 12.04.2010 г.</w:t>
      </w:r>
    </w:p>
    <w:p w:rsidR="00A91E59" w:rsidRPr="00A91E59" w:rsidRDefault="003A68C4" w:rsidP="00A91E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91E59" w:rsidRPr="00A91E59">
        <w:rPr>
          <w:rFonts w:ascii="Times New Roman" w:eastAsia="Times New Roman" w:hAnsi="Times New Roman" w:cs="Times New Roman"/>
          <w:sz w:val="28"/>
          <w:szCs w:val="28"/>
        </w:rPr>
        <w:t xml:space="preserve">Повышение квалификации по фармацевтической деятельности можно пройти в ФГБУ «ВГНКИ» (г. Москва), ФГБУ ВО «Оренбургский ГАУ». </w:t>
      </w:r>
    </w:p>
    <w:p w:rsidR="00A91E59" w:rsidRDefault="00A91E59" w:rsidP="00A91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E59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связанным с лицензиров</w:t>
      </w:r>
      <w:r w:rsidR="003A68C4">
        <w:rPr>
          <w:rFonts w:ascii="Times New Roman" w:eastAsia="Times New Roman" w:hAnsi="Times New Roman" w:cs="Times New Roman"/>
          <w:sz w:val="28"/>
          <w:szCs w:val="28"/>
        </w:rPr>
        <w:t xml:space="preserve">анием просим обращаться в отдел внутреннего государственного </w:t>
      </w:r>
      <w:r w:rsidRPr="00A91E59">
        <w:rPr>
          <w:rFonts w:ascii="Times New Roman" w:eastAsia="Times New Roman" w:hAnsi="Times New Roman" w:cs="Times New Roman"/>
          <w:sz w:val="28"/>
          <w:szCs w:val="28"/>
        </w:rPr>
        <w:t xml:space="preserve"> ветеринарного надзора</w:t>
      </w:r>
      <w:r w:rsidR="003A68C4">
        <w:rPr>
          <w:rFonts w:ascii="Times New Roman" w:eastAsia="Times New Roman" w:hAnsi="Times New Roman" w:cs="Times New Roman"/>
          <w:sz w:val="28"/>
          <w:szCs w:val="28"/>
        </w:rPr>
        <w:t xml:space="preserve"> и пограничного ветеринарного контроля на государственной границе РФ и транспорте Управления.  Информация размещена на сайте У</w:t>
      </w:r>
      <w:r w:rsidRPr="00A91E59">
        <w:rPr>
          <w:rFonts w:ascii="Times New Roman" w:eastAsia="Times New Roman" w:hAnsi="Times New Roman" w:cs="Times New Roman"/>
          <w:sz w:val="28"/>
          <w:szCs w:val="28"/>
        </w:rPr>
        <w:t>правления.</w:t>
      </w:r>
    </w:p>
    <w:p w:rsidR="00A91E59" w:rsidRPr="00A91E59" w:rsidRDefault="00A91E59" w:rsidP="00A91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E59" w:rsidRDefault="00A91E59" w:rsidP="00A91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E59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Вопрос: </w:t>
      </w:r>
      <w:r w:rsidR="0048231B" w:rsidRPr="00A91E59">
        <w:rPr>
          <w:rFonts w:ascii="Times New Roman" w:eastAsia="Times New Roman" w:hAnsi="Times New Roman" w:cs="Times New Roman"/>
          <w:b/>
          <w:sz w:val="28"/>
          <w:szCs w:val="28"/>
        </w:rPr>
        <w:t>Исполнение,</w:t>
      </w:r>
      <w:r w:rsidRPr="00A91E59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каких обязательных требований дает право предприятию экспортировать свою продукцию в третьи страны.</w:t>
      </w:r>
    </w:p>
    <w:p w:rsidR="00A91E59" w:rsidRPr="00A91E59" w:rsidRDefault="00A91E59" w:rsidP="00A91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E59" w:rsidRPr="00A91E59" w:rsidRDefault="00A91E59" w:rsidP="00A91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E59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  <w:r w:rsidR="003A68C4">
        <w:rPr>
          <w:rFonts w:ascii="Times New Roman" w:eastAsia="Times New Roman" w:hAnsi="Times New Roman" w:cs="Times New Roman"/>
          <w:sz w:val="28"/>
          <w:szCs w:val="28"/>
        </w:rPr>
        <w:t>Требования по экспорту</w:t>
      </w:r>
      <w:r w:rsidRPr="00A91E59">
        <w:rPr>
          <w:rFonts w:ascii="Times New Roman" w:eastAsia="Times New Roman" w:hAnsi="Times New Roman" w:cs="Times New Roman"/>
          <w:sz w:val="28"/>
          <w:szCs w:val="28"/>
        </w:rPr>
        <w:t xml:space="preserve"> продукции в третьи страны установлены Решением комиссии Таможенного союза от 18.06.2010 г. № 317, нормативно правовыми актами государства импортера вашей продукции, </w:t>
      </w:r>
      <w:r w:rsidRPr="00A91E59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законодательством РФ</w:t>
      </w:r>
      <w:r w:rsidR="003A68C4"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A91E59">
        <w:rPr>
          <w:rFonts w:ascii="Times New Roman" w:eastAsia="Times New Roman" w:hAnsi="Times New Roman" w:cs="Times New Roman"/>
          <w:sz w:val="28"/>
          <w:szCs w:val="28"/>
        </w:rPr>
        <w:t>одробнее с докум</w:t>
      </w:r>
      <w:r w:rsidR="003A68C4">
        <w:rPr>
          <w:rFonts w:ascii="Times New Roman" w:eastAsia="Times New Roman" w:hAnsi="Times New Roman" w:cs="Times New Roman"/>
          <w:sz w:val="28"/>
          <w:szCs w:val="28"/>
        </w:rPr>
        <w:t xml:space="preserve">ентами можно ознакомиться на официальном </w:t>
      </w:r>
      <w:r w:rsidRPr="00A91E59">
        <w:rPr>
          <w:rFonts w:ascii="Times New Roman" w:eastAsia="Times New Roman" w:hAnsi="Times New Roman" w:cs="Times New Roman"/>
          <w:sz w:val="28"/>
          <w:szCs w:val="28"/>
        </w:rPr>
        <w:t xml:space="preserve"> сайте</w:t>
      </w:r>
      <w:r w:rsidR="003A68C4">
        <w:rPr>
          <w:rFonts w:ascii="Times New Roman" w:eastAsia="Times New Roman" w:hAnsi="Times New Roman" w:cs="Times New Roman"/>
          <w:sz w:val="28"/>
          <w:szCs w:val="28"/>
        </w:rPr>
        <w:t xml:space="preserve"> Россельхознадзора</w:t>
      </w:r>
      <w:r w:rsidRPr="00A91E59">
        <w:rPr>
          <w:rFonts w:ascii="Times New Roman" w:eastAsia="Times New Roman" w:hAnsi="Times New Roman" w:cs="Times New Roman"/>
          <w:sz w:val="28"/>
          <w:szCs w:val="28"/>
        </w:rPr>
        <w:t xml:space="preserve"> в разделе </w:t>
      </w:r>
      <w:r w:rsidR="003A68C4">
        <w:rPr>
          <w:rFonts w:ascii="Times New Roman" w:eastAsia="Times New Roman" w:hAnsi="Times New Roman" w:cs="Times New Roman"/>
          <w:sz w:val="28"/>
          <w:szCs w:val="28"/>
        </w:rPr>
        <w:t>«Ввоз</w:t>
      </w:r>
      <w:r w:rsidR="004F0D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68C4">
        <w:rPr>
          <w:rFonts w:ascii="Times New Roman" w:eastAsia="Times New Roman" w:hAnsi="Times New Roman" w:cs="Times New Roman"/>
          <w:sz w:val="28"/>
          <w:szCs w:val="28"/>
        </w:rPr>
        <w:t xml:space="preserve"> Вывоз</w:t>
      </w:r>
      <w:r w:rsidR="004F0D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68C4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A91E59">
        <w:rPr>
          <w:rFonts w:ascii="Times New Roman" w:eastAsia="Times New Roman" w:hAnsi="Times New Roman" w:cs="Times New Roman"/>
          <w:sz w:val="28"/>
          <w:szCs w:val="28"/>
        </w:rPr>
        <w:t>ранзит</w:t>
      </w:r>
      <w:r w:rsidR="003A68C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91E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2375" w:rsidRPr="00A91E59" w:rsidRDefault="00D02375" w:rsidP="00D02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ABE" w:rsidRPr="0012721A" w:rsidRDefault="00215ABE" w:rsidP="00215AB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Вопрос: Какие</w:t>
      </w:r>
      <w:r w:rsidRPr="0012721A">
        <w:rPr>
          <w:rFonts w:ascii="Times New Roman" w:hAnsi="Times New Roman"/>
          <w:b/>
          <w:sz w:val="28"/>
        </w:rPr>
        <w:t xml:space="preserve"> последствия для пользователя влечет неиспользование земельного участка сель</w:t>
      </w:r>
      <w:r>
        <w:rPr>
          <w:rFonts w:ascii="Times New Roman" w:hAnsi="Times New Roman"/>
          <w:b/>
          <w:sz w:val="28"/>
        </w:rPr>
        <w:t xml:space="preserve">скохозяйственного </w:t>
      </w:r>
      <w:r w:rsidRPr="0012721A">
        <w:rPr>
          <w:rFonts w:ascii="Times New Roman" w:hAnsi="Times New Roman"/>
          <w:b/>
          <w:sz w:val="28"/>
        </w:rPr>
        <w:t>назначения?</w:t>
      </w:r>
    </w:p>
    <w:p w:rsidR="00215ABE" w:rsidRPr="0012721A" w:rsidRDefault="00215ABE" w:rsidP="00215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BE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21A">
        <w:rPr>
          <w:rFonts w:ascii="Times New Roman" w:hAnsi="Times New Roman"/>
          <w:sz w:val="28"/>
          <w:szCs w:val="28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 влечет наложение административного штрафа по ч.2 ст.8.8 КоАП РФ на граждан в размере от 0,3 до 0,5 процента кадастровой стоимости земельного участка, но не менее </w:t>
      </w:r>
      <w:r>
        <w:rPr>
          <w:rFonts w:ascii="Times New Roman" w:hAnsi="Times New Roman"/>
          <w:sz w:val="28"/>
          <w:szCs w:val="28"/>
        </w:rPr>
        <w:t>3</w:t>
      </w:r>
      <w:r w:rsidRPr="0012721A">
        <w:rPr>
          <w:rFonts w:ascii="Times New Roman" w:hAnsi="Times New Roman"/>
          <w:sz w:val="28"/>
          <w:szCs w:val="28"/>
        </w:rPr>
        <w:t xml:space="preserve"> тысяч рублей; на должностных лиц - от 0,5 до 1,5 процента кадастровой стоимости земельного участка, но не менее </w:t>
      </w:r>
      <w:r>
        <w:rPr>
          <w:rFonts w:ascii="Times New Roman" w:hAnsi="Times New Roman"/>
          <w:sz w:val="28"/>
          <w:szCs w:val="28"/>
        </w:rPr>
        <w:t>50</w:t>
      </w:r>
      <w:r w:rsidRPr="0012721A">
        <w:rPr>
          <w:rFonts w:ascii="Times New Roman" w:hAnsi="Times New Roman"/>
          <w:sz w:val="28"/>
          <w:szCs w:val="28"/>
        </w:rPr>
        <w:t xml:space="preserve"> тысяч рублей; на юридических лиц - от 2 до 10 процентов кадастровой стоимости земельного участка, но не менее </w:t>
      </w:r>
      <w:r>
        <w:rPr>
          <w:rFonts w:ascii="Times New Roman" w:hAnsi="Times New Roman"/>
          <w:sz w:val="28"/>
          <w:szCs w:val="28"/>
        </w:rPr>
        <w:t>200</w:t>
      </w:r>
      <w:r w:rsidRPr="0012721A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215ABE" w:rsidRPr="0012721A" w:rsidRDefault="00215ABE" w:rsidP="00215A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21A">
        <w:rPr>
          <w:sz w:val="28"/>
          <w:szCs w:val="28"/>
        </w:rPr>
        <w:t>Следует сказать, что в ч.2 ст. 8.8. КоАП РФ содержится указание на срок неиспользования земель сельскохозяйственного назначения, определяемый Федеральным законом от 24 июля 2002 года N 101-ФЗ «Об обороте земель сельскохозяйственного назначения».</w:t>
      </w:r>
    </w:p>
    <w:p w:rsidR="00215ABE" w:rsidRPr="0012721A" w:rsidRDefault="00215ABE" w:rsidP="00215A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21A">
        <w:rPr>
          <w:sz w:val="28"/>
          <w:szCs w:val="28"/>
        </w:rPr>
        <w:t>В силу ч. 4 ст. 6 ФЗ от 24 июля 2002 года N 101-ФЗ «Об обороте земель сельскохозяйственного назначения» этот  срок равен трем и более лет подряд.</w:t>
      </w:r>
    </w:p>
    <w:p w:rsidR="00215ABE" w:rsidRPr="0012721A" w:rsidRDefault="00215ABE" w:rsidP="00215A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21A">
        <w:rPr>
          <w:sz w:val="28"/>
          <w:szCs w:val="28"/>
        </w:rPr>
        <w:t>Следует отметить, что помимо административной ответственности в отношении нарушителя может быть применены и другие меры ответственности.</w:t>
      </w:r>
    </w:p>
    <w:p w:rsidR="00215ABE" w:rsidRPr="0012721A" w:rsidRDefault="00215ABE" w:rsidP="00215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721A">
        <w:rPr>
          <w:rFonts w:ascii="Times New Roman" w:eastAsia="Times New Roman" w:hAnsi="Times New Roman"/>
          <w:sz w:val="28"/>
          <w:szCs w:val="28"/>
        </w:rPr>
        <w:t>В частности, земельный участок из земель сельскохозяйственного назначения, принудительно 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 Признаки неиспользования земельных участков по целевому назначению или использования с нарушением законодательства Российской Федерации устанавливаются Правительством Российской Федерации.</w:t>
      </w:r>
    </w:p>
    <w:p w:rsidR="00D02375" w:rsidRPr="00A91E59" w:rsidRDefault="00D02375" w:rsidP="00D023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2375" w:rsidRPr="00A91E59" w:rsidRDefault="00D02375" w:rsidP="00D02375">
      <w:pPr>
        <w:rPr>
          <w:rFonts w:ascii="Times New Roman" w:hAnsi="Times New Roman" w:cs="Times New Roman"/>
          <w:sz w:val="28"/>
          <w:szCs w:val="28"/>
        </w:rPr>
      </w:pPr>
    </w:p>
    <w:p w:rsidR="00E94849" w:rsidRPr="00A91E59" w:rsidRDefault="00E94849">
      <w:pPr>
        <w:rPr>
          <w:sz w:val="28"/>
          <w:szCs w:val="28"/>
        </w:rPr>
      </w:pPr>
    </w:p>
    <w:sectPr w:rsidR="00E94849" w:rsidRPr="00A91E59" w:rsidSect="0071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5EE"/>
    <w:multiLevelType w:val="hybridMultilevel"/>
    <w:tmpl w:val="28EA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E89"/>
    <w:rsid w:val="00215ABE"/>
    <w:rsid w:val="00244846"/>
    <w:rsid w:val="00264600"/>
    <w:rsid w:val="00295B7F"/>
    <w:rsid w:val="002E2E89"/>
    <w:rsid w:val="00364302"/>
    <w:rsid w:val="003A68C4"/>
    <w:rsid w:val="00445542"/>
    <w:rsid w:val="0048231B"/>
    <w:rsid w:val="004F0D05"/>
    <w:rsid w:val="00525483"/>
    <w:rsid w:val="006C0FE6"/>
    <w:rsid w:val="00804060"/>
    <w:rsid w:val="0096004E"/>
    <w:rsid w:val="00A91E59"/>
    <w:rsid w:val="00B414C0"/>
    <w:rsid w:val="00B9644C"/>
    <w:rsid w:val="00BA68F9"/>
    <w:rsid w:val="00C22E1F"/>
    <w:rsid w:val="00D02375"/>
    <w:rsid w:val="00D7498F"/>
    <w:rsid w:val="00DA5A88"/>
    <w:rsid w:val="00E0416D"/>
    <w:rsid w:val="00E94849"/>
    <w:rsid w:val="00F125A4"/>
    <w:rsid w:val="00F2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7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3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5ABE"/>
    <w:pPr>
      <w:ind w:left="720"/>
      <w:contextualSpacing/>
    </w:pPr>
    <w:rPr>
      <w:rFonts w:ascii="Calibri" w:eastAsia="Times New Roman" w:hAnsi="Calibri" w:cs="Times New Roman"/>
      <w:szCs w:val="28"/>
      <w:lang w:eastAsia="ru-RU" w:bidi="as-IN"/>
    </w:rPr>
  </w:style>
  <w:style w:type="paragraph" w:styleId="a5">
    <w:name w:val="Normal (Web)"/>
    <w:basedOn w:val="a"/>
    <w:uiPriority w:val="99"/>
    <w:rsid w:val="0021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55F87EEE3D081121F3A0C06BC32333E961209E1EB9EB23BD6A44B282E0D3724CF416228BE97D29V7n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55F87EEE3D081121F3A0C06BC32333E961209E1EB9EB23BD6A44B282E0D3724CF416228BE97D29V7n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5EBB-15D0-42A6-A739-82D14FF6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2017-08-08T13:02:00Z</dcterms:created>
  <dcterms:modified xsi:type="dcterms:W3CDTF">2017-08-15T10:12:00Z</dcterms:modified>
</cp:coreProperties>
</file>