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47" w:rsidRDefault="00926247" w:rsidP="00926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Обобщенные итоги рассмотрения специальных анкет, а также ответы на вопросы, поступившие в ходе проведения  публичных обсуждений правоприменительной практики Управления Россельхознадзора по Оренбургской области.</w:t>
      </w:r>
    </w:p>
    <w:p w:rsidR="005A5268" w:rsidRDefault="005A5268" w:rsidP="005A52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(20.10.2017г.)</w:t>
      </w:r>
    </w:p>
    <w:p w:rsidR="003952C9" w:rsidRDefault="00926247" w:rsidP="0092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подведения итогов публичных обсуждений, определения их эффективности и полезности участниками мероприятия были заполнены специальные анкеты</w:t>
      </w:r>
      <w:r w:rsidR="003952C9">
        <w:rPr>
          <w:rFonts w:ascii="Times New Roman" w:hAnsi="Times New Roman" w:cs="Times New Roman"/>
          <w:sz w:val="28"/>
          <w:szCs w:val="28"/>
        </w:rPr>
        <w:t>.</w:t>
      </w:r>
    </w:p>
    <w:p w:rsidR="00926247" w:rsidRDefault="00926247" w:rsidP="0092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</w:t>
      </w:r>
      <w:r w:rsidR="003952C9">
        <w:rPr>
          <w:rFonts w:ascii="Times New Roman" w:hAnsi="Times New Roman" w:cs="Times New Roman"/>
          <w:sz w:val="28"/>
          <w:szCs w:val="28"/>
        </w:rPr>
        <w:t xml:space="preserve"> результатам анкетирования  сделаны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выводы.</w:t>
      </w:r>
    </w:p>
    <w:p w:rsidR="00926247" w:rsidRDefault="00926247" w:rsidP="0092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Абсолютное большинство участвующих в анкетировании респондентов: </w:t>
      </w:r>
    </w:p>
    <w:p w:rsidR="00926247" w:rsidRDefault="00926247" w:rsidP="0092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узнали о мероприятии из уведомления, поступившего от Управления Россельхознадзора по Оренбургской области;</w:t>
      </w:r>
    </w:p>
    <w:p w:rsidR="00926247" w:rsidRDefault="00926247" w:rsidP="0092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оценили работу Управления положительно;</w:t>
      </w:r>
    </w:p>
    <w:p w:rsidR="00E073A9" w:rsidRDefault="00E073A9" w:rsidP="0092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-затруднились обозначить проблемные вопросы правоприменительной практики с точки зрения участников публичных обсуждений, возникающие при осуществлении видов федерального государственного контроля (надзора), осуществляемых Управлением Россельхознадзора по Оренбургской области;  </w:t>
      </w:r>
    </w:p>
    <w:p w:rsidR="00926247" w:rsidRDefault="00926247" w:rsidP="0092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получили ответы на имеющиеся у них вопросы в сфере деятельности Управления при проведении данного мероприятия;</w:t>
      </w:r>
    </w:p>
    <w:p w:rsidR="00926247" w:rsidRDefault="00926247" w:rsidP="0092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считают информацию о деятельности Управления открытой и доступной;</w:t>
      </w:r>
    </w:p>
    <w:p w:rsidR="00602ADA" w:rsidRDefault="00602ADA" w:rsidP="0092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-поставили 5 баллов по организации мероприятия, по полезности и эффективности мероприятия;</w:t>
      </w:r>
    </w:p>
    <w:p w:rsidR="00926247" w:rsidRDefault="00926247" w:rsidP="0092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считают, что требования в законодательстве описаны четко, понятно и дополнительных пояснений не требуют;</w:t>
      </w:r>
    </w:p>
    <w:p w:rsidR="00926247" w:rsidRDefault="00926247" w:rsidP="0092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оценивают деятельность Управления по предоставлению заинтересованным лицам информации (на сайте, в СМИ, в порядке консультации и т.д.), по соблюдению обязательных требований з</w:t>
      </w:r>
      <w:r w:rsidR="00602ADA">
        <w:rPr>
          <w:rFonts w:ascii="Times New Roman" w:hAnsi="Times New Roman" w:cs="Times New Roman"/>
          <w:sz w:val="28"/>
          <w:szCs w:val="28"/>
        </w:rPr>
        <w:t>аконодательства РФ положительно;</w:t>
      </w:r>
    </w:p>
    <w:p w:rsidR="00602ADA" w:rsidRDefault="00602ADA" w:rsidP="0092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вопрос о необходимости смягчить (ужесточить) административные наказания за нарушения законодательства РФ в сфере деятельности Управления Россельхознадзора по Оренбургской области ответили, что </w:t>
      </w:r>
      <w:r w:rsidR="006B1EB5">
        <w:rPr>
          <w:rFonts w:ascii="Times New Roman" w:hAnsi="Times New Roman" w:cs="Times New Roman"/>
          <w:sz w:val="28"/>
          <w:szCs w:val="28"/>
        </w:rPr>
        <w:t>размеры штрафных санкций являются оптимальными в настоящее время;</w:t>
      </w:r>
    </w:p>
    <w:p w:rsidR="003952C9" w:rsidRDefault="006B1EB5" w:rsidP="0092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-на вопрос</w:t>
      </w:r>
      <w:r w:rsidR="003952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2C9" w:rsidRDefault="003952C9" w:rsidP="0092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1EB5">
        <w:rPr>
          <w:rFonts w:ascii="Times New Roman" w:hAnsi="Times New Roman" w:cs="Times New Roman"/>
          <w:sz w:val="28"/>
          <w:szCs w:val="28"/>
        </w:rPr>
        <w:t>будете ли Вы ещё посещать подобные мероприятия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B1EB5" w:rsidRDefault="003952C9" w:rsidP="0092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1EB5">
        <w:rPr>
          <w:rFonts w:ascii="Times New Roman" w:hAnsi="Times New Roman" w:cs="Times New Roman"/>
          <w:sz w:val="28"/>
          <w:szCs w:val="28"/>
        </w:rPr>
        <w:t xml:space="preserve"> 100% респондентов ответили да, считаю подобный формат полезным.</w:t>
      </w:r>
    </w:p>
    <w:p w:rsidR="00926247" w:rsidRDefault="00926247" w:rsidP="0092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Всем участникам публичных обсуждений даны исчерпывающие ответы на поставленные вопросы.</w:t>
      </w:r>
    </w:p>
    <w:p w:rsidR="00B56E07" w:rsidRPr="00AE5BBD" w:rsidRDefault="00926247" w:rsidP="00AE5B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6B1EB5">
        <w:rPr>
          <w:rFonts w:ascii="Times New Roman" w:hAnsi="Times New Roman" w:cs="Times New Roman"/>
          <w:sz w:val="28"/>
          <w:szCs w:val="28"/>
        </w:rPr>
        <w:t>На что обращает внимание государственный инспектор</w:t>
      </w:r>
      <w:r w:rsidR="003952C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6B1EB5">
        <w:rPr>
          <w:rFonts w:ascii="Times New Roman" w:hAnsi="Times New Roman" w:cs="Times New Roman"/>
          <w:sz w:val="28"/>
          <w:szCs w:val="28"/>
        </w:rPr>
        <w:t xml:space="preserve">  при проверке о</w:t>
      </w:r>
      <w:r w:rsidR="00B56E07" w:rsidRPr="00AE5BBD">
        <w:rPr>
          <w:rFonts w:ascii="Times New Roman" w:hAnsi="Times New Roman" w:cs="Times New Roman"/>
          <w:sz w:val="28"/>
          <w:szCs w:val="28"/>
        </w:rPr>
        <w:t>хотхозяйств?</w:t>
      </w:r>
    </w:p>
    <w:p w:rsidR="00B56E07" w:rsidRPr="00AE5BBD" w:rsidRDefault="00926247" w:rsidP="00C06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BBD">
        <w:rPr>
          <w:rFonts w:ascii="Times New Roman" w:hAnsi="Times New Roman" w:cs="Times New Roman"/>
          <w:b/>
          <w:sz w:val="28"/>
          <w:szCs w:val="28"/>
        </w:rPr>
        <w:t>Ответ:</w:t>
      </w:r>
      <w:r w:rsidR="00C06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436">
        <w:rPr>
          <w:rFonts w:ascii="Times New Roman" w:hAnsi="Times New Roman" w:cs="Times New Roman"/>
          <w:sz w:val="28"/>
          <w:szCs w:val="28"/>
        </w:rPr>
        <w:t>Н</w:t>
      </w:r>
      <w:r w:rsidR="00B56E07" w:rsidRPr="00AE5BBD">
        <w:rPr>
          <w:rFonts w:ascii="Times New Roman" w:hAnsi="Times New Roman" w:cs="Times New Roman"/>
          <w:sz w:val="28"/>
          <w:szCs w:val="28"/>
        </w:rPr>
        <w:t>а предмет соблюдения требований ветеринарного законодательства при осуществлении хозяйственной деятельности, а именно:</w:t>
      </w:r>
    </w:p>
    <w:p w:rsidR="00B56E07" w:rsidRPr="00AE5BBD" w:rsidRDefault="00B56E07" w:rsidP="00AE5B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5BBD">
        <w:rPr>
          <w:rFonts w:ascii="Times New Roman" w:hAnsi="Times New Roman" w:cs="Times New Roman"/>
          <w:sz w:val="28"/>
          <w:szCs w:val="28"/>
        </w:rPr>
        <w:t>места разделки туш, организация мест  кормления, проведения ВСЭ туш и у</w:t>
      </w:r>
      <w:r w:rsidR="00A37429">
        <w:rPr>
          <w:rFonts w:ascii="Times New Roman" w:hAnsi="Times New Roman" w:cs="Times New Roman"/>
          <w:sz w:val="28"/>
          <w:szCs w:val="28"/>
        </w:rPr>
        <w:t>тилизации биологических отходов.</w:t>
      </w:r>
    </w:p>
    <w:p w:rsidR="00B56E07" w:rsidRPr="00AE5BBD" w:rsidRDefault="00B56E07" w:rsidP="00A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AE5B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6436" w:rsidRPr="00C06436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AE5BBD">
        <w:rPr>
          <w:rFonts w:ascii="Times New Roman" w:hAnsi="Times New Roman" w:cs="Times New Roman"/>
          <w:sz w:val="28"/>
          <w:szCs w:val="28"/>
        </w:rPr>
        <w:t xml:space="preserve"> К кому обратиться индивидуальному предпринимателю по вопросам ЭВС в районах</w:t>
      </w:r>
      <w:r w:rsidR="00C0643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AE5BBD">
        <w:rPr>
          <w:rFonts w:ascii="Times New Roman" w:hAnsi="Times New Roman" w:cs="Times New Roman"/>
          <w:sz w:val="28"/>
          <w:szCs w:val="28"/>
        </w:rPr>
        <w:t>?</w:t>
      </w:r>
    </w:p>
    <w:p w:rsidR="00A37429" w:rsidRDefault="00C06436" w:rsidP="00AE5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6436">
        <w:rPr>
          <w:rFonts w:ascii="Times New Roman" w:hAnsi="Times New Roman" w:cs="Times New Roman"/>
          <w:b/>
          <w:sz w:val="28"/>
          <w:szCs w:val="28"/>
        </w:rPr>
        <w:t>Ответ:</w:t>
      </w:r>
      <w:r w:rsidR="00B56E07" w:rsidRPr="00AE5BBD">
        <w:rPr>
          <w:rFonts w:ascii="Times New Roman" w:hAnsi="Times New Roman" w:cs="Times New Roman"/>
          <w:sz w:val="28"/>
          <w:szCs w:val="28"/>
        </w:rPr>
        <w:t xml:space="preserve"> По работе в с</w:t>
      </w:r>
      <w:r>
        <w:rPr>
          <w:rFonts w:ascii="Times New Roman" w:hAnsi="Times New Roman" w:cs="Times New Roman"/>
          <w:sz w:val="28"/>
          <w:szCs w:val="28"/>
        </w:rPr>
        <w:t xml:space="preserve">истеме Меркурий </w:t>
      </w:r>
      <w:r w:rsidR="00DB6ABB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обращаться в межрайонные отделы</w:t>
      </w:r>
      <w:r w:rsidR="00DB6ABB">
        <w:rPr>
          <w:rFonts w:ascii="Times New Roman" w:hAnsi="Times New Roman" w:cs="Times New Roman"/>
          <w:sz w:val="28"/>
          <w:szCs w:val="28"/>
        </w:rPr>
        <w:t xml:space="preserve"> Управления и государственные бюджетные учреждения ветеринарии</w:t>
      </w:r>
      <w:r w:rsidR="00A37429">
        <w:rPr>
          <w:rFonts w:ascii="Times New Roman" w:hAnsi="Times New Roman" w:cs="Times New Roman"/>
          <w:sz w:val="28"/>
          <w:szCs w:val="28"/>
        </w:rPr>
        <w:t>.</w:t>
      </w:r>
    </w:p>
    <w:p w:rsidR="00B56E07" w:rsidRPr="00AE5BBD" w:rsidRDefault="00B56E07" w:rsidP="00A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AE5BB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7429" w:rsidRPr="00A37429">
        <w:rPr>
          <w:rFonts w:ascii="Times New Roman" w:hAnsi="Times New Roman" w:cs="Times New Roman"/>
          <w:b/>
          <w:sz w:val="28"/>
          <w:szCs w:val="28"/>
        </w:rPr>
        <w:t>Вопрос:</w:t>
      </w:r>
      <w:r w:rsidR="00A37429">
        <w:rPr>
          <w:rFonts w:ascii="Times New Roman" w:hAnsi="Times New Roman" w:cs="Times New Roman"/>
          <w:sz w:val="28"/>
          <w:szCs w:val="28"/>
        </w:rPr>
        <w:t xml:space="preserve"> Какой п</w:t>
      </w:r>
      <w:r w:rsidRPr="00AE5BBD">
        <w:rPr>
          <w:rFonts w:ascii="Times New Roman" w:hAnsi="Times New Roman" w:cs="Times New Roman"/>
          <w:sz w:val="28"/>
          <w:szCs w:val="28"/>
        </w:rPr>
        <w:t xml:space="preserve">орядок аттестации в </w:t>
      </w:r>
      <w:r w:rsidR="00A37429">
        <w:rPr>
          <w:rFonts w:ascii="Times New Roman" w:hAnsi="Times New Roman" w:cs="Times New Roman"/>
          <w:sz w:val="28"/>
          <w:szCs w:val="28"/>
        </w:rPr>
        <w:t xml:space="preserve">ГИС </w:t>
      </w:r>
      <w:r w:rsidRPr="00AE5BBD">
        <w:rPr>
          <w:rFonts w:ascii="Times New Roman" w:hAnsi="Times New Roman" w:cs="Times New Roman"/>
          <w:sz w:val="28"/>
          <w:szCs w:val="28"/>
        </w:rPr>
        <w:t>Меркурий?</w:t>
      </w:r>
    </w:p>
    <w:p w:rsidR="00B56E07" w:rsidRPr="00AE5BBD" w:rsidRDefault="00A37429" w:rsidP="00AE5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7429">
        <w:rPr>
          <w:rFonts w:ascii="Times New Roman" w:hAnsi="Times New Roman" w:cs="Times New Roman"/>
          <w:b/>
          <w:sz w:val="28"/>
          <w:szCs w:val="28"/>
        </w:rPr>
        <w:t>Ответ:</w:t>
      </w:r>
      <w:r w:rsidR="00B56E07" w:rsidRPr="00AE5BBD">
        <w:rPr>
          <w:rFonts w:ascii="Times New Roman" w:hAnsi="Times New Roman" w:cs="Times New Roman"/>
          <w:sz w:val="28"/>
          <w:szCs w:val="28"/>
        </w:rPr>
        <w:t xml:space="preserve"> Необходимо подать заявку в комиссию Управления ветеринарии министерства сельского хозяйства, пищевой и перерабатывающей промышленности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E07" w:rsidRPr="00AE5BBD" w:rsidRDefault="00B56E07" w:rsidP="00A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AE5BB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7429" w:rsidRPr="00A37429">
        <w:rPr>
          <w:rFonts w:ascii="Times New Roman" w:hAnsi="Times New Roman" w:cs="Times New Roman"/>
          <w:b/>
          <w:sz w:val="28"/>
          <w:szCs w:val="28"/>
        </w:rPr>
        <w:t>Вопрос:</w:t>
      </w:r>
      <w:r w:rsidR="00A37429">
        <w:rPr>
          <w:rFonts w:ascii="Times New Roman" w:hAnsi="Times New Roman" w:cs="Times New Roman"/>
          <w:sz w:val="28"/>
          <w:szCs w:val="28"/>
        </w:rPr>
        <w:t xml:space="preserve"> </w:t>
      </w:r>
      <w:r w:rsidRPr="00AE5BBD">
        <w:rPr>
          <w:rFonts w:ascii="Times New Roman" w:hAnsi="Times New Roman" w:cs="Times New Roman"/>
          <w:sz w:val="28"/>
          <w:szCs w:val="28"/>
        </w:rPr>
        <w:t>Как пройти обучение в системе</w:t>
      </w:r>
      <w:r w:rsidR="00A37429">
        <w:rPr>
          <w:rFonts w:ascii="Times New Roman" w:hAnsi="Times New Roman" w:cs="Times New Roman"/>
          <w:sz w:val="28"/>
          <w:szCs w:val="28"/>
        </w:rPr>
        <w:t xml:space="preserve"> Меркурий</w:t>
      </w:r>
      <w:r w:rsidRPr="00AE5BBD">
        <w:rPr>
          <w:rFonts w:ascii="Times New Roman" w:hAnsi="Times New Roman" w:cs="Times New Roman"/>
          <w:sz w:val="28"/>
          <w:szCs w:val="28"/>
        </w:rPr>
        <w:t>?</w:t>
      </w:r>
    </w:p>
    <w:p w:rsidR="00B56E07" w:rsidRPr="00AE5BBD" w:rsidRDefault="00A37429" w:rsidP="00AE5B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7429">
        <w:rPr>
          <w:rFonts w:ascii="Times New Roman" w:hAnsi="Times New Roman" w:cs="Times New Roman"/>
          <w:b/>
          <w:sz w:val="28"/>
          <w:szCs w:val="28"/>
        </w:rPr>
        <w:t>Ответ:</w:t>
      </w:r>
      <w:r w:rsidR="00B56E07" w:rsidRPr="00AE5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Самостоятельно.</w:t>
      </w:r>
    </w:p>
    <w:p w:rsidR="00B56E07" w:rsidRPr="00AE5BBD" w:rsidRDefault="00A37429" w:rsidP="00AE5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6E07" w:rsidRPr="00AE5BBD">
        <w:rPr>
          <w:rFonts w:ascii="Times New Roman" w:hAnsi="Times New Roman" w:cs="Times New Roman"/>
          <w:sz w:val="28"/>
          <w:szCs w:val="28"/>
        </w:rPr>
        <w:t xml:space="preserve">Знакомство с системой мы рекомендуем начать с самостоятельного изучения материалов, размещенных в настоящей справочной системе и просмотра </w:t>
      </w:r>
      <w:proofErr w:type="spellStart"/>
      <w:r w:rsidR="00B56E07" w:rsidRPr="00AE5BBD">
        <w:rPr>
          <w:rFonts w:ascii="Times New Roman" w:hAnsi="Times New Roman" w:cs="Times New Roman"/>
          <w:sz w:val="28"/>
          <w:szCs w:val="28"/>
        </w:rPr>
        <w:t>видеокурсов</w:t>
      </w:r>
      <w:proofErr w:type="spellEnd"/>
      <w:r w:rsidR="00B56E07" w:rsidRPr="00AE5BBD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tgtFrame="_blank" w:history="1">
        <w:r w:rsidR="00B56E07" w:rsidRPr="00AE5BBD">
          <w:rPr>
            <w:rStyle w:val="a4"/>
            <w:rFonts w:ascii="Times New Roman" w:hAnsi="Times New Roman" w:cs="Times New Roman"/>
            <w:sz w:val="28"/>
            <w:szCs w:val="28"/>
          </w:rPr>
          <w:t>http://www.vetrf.ru/vetrf/presentations</w:t>
        </w:r>
      </w:hyperlink>
      <w:r w:rsidR="00B56E07" w:rsidRPr="00AE5BBD">
        <w:rPr>
          <w:rFonts w:ascii="Times New Roman" w:hAnsi="Times New Roman" w:cs="Times New Roman"/>
          <w:sz w:val="28"/>
          <w:szCs w:val="28"/>
        </w:rPr>
        <w:t xml:space="preserve">). В </w:t>
      </w:r>
      <w:proofErr w:type="spellStart"/>
      <w:r w:rsidR="00B56E07" w:rsidRPr="00AE5BBD">
        <w:rPr>
          <w:rFonts w:ascii="Times New Roman" w:hAnsi="Times New Roman" w:cs="Times New Roman"/>
          <w:sz w:val="28"/>
          <w:szCs w:val="28"/>
        </w:rPr>
        <w:t>видеокурсе</w:t>
      </w:r>
      <w:proofErr w:type="spellEnd"/>
      <w:r w:rsidR="00B56E07" w:rsidRPr="00AE5BBD">
        <w:rPr>
          <w:rFonts w:ascii="Times New Roman" w:hAnsi="Times New Roman" w:cs="Times New Roman"/>
          <w:sz w:val="28"/>
          <w:szCs w:val="28"/>
        </w:rPr>
        <w:t xml:space="preserve"> рассмотрен порядок работы в системе: процессы приемки, производства и отгрузки продукции на предприятии.</w:t>
      </w:r>
    </w:p>
    <w:p w:rsidR="00B56E07" w:rsidRPr="00AE5BBD" w:rsidRDefault="009B3315" w:rsidP="00AE5B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56E07" w:rsidRPr="00AE5BBD">
        <w:rPr>
          <w:rFonts w:ascii="Times New Roman" w:hAnsi="Times New Roman" w:cs="Times New Roman"/>
          <w:bCs/>
          <w:sz w:val="28"/>
          <w:szCs w:val="28"/>
        </w:rPr>
        <w:t xml:space="preserve">Обучение в Центре повышения квалификации на базе ГБУ </w:t>
      </w:r>
      <w:proofErr w:type="spellStart"/>
      <w:r w:rsidR="00B56E07" w:rsidRPr="00AE5BBD">
        <w:rPr>
          <w:rFonts w:ascii="Times New Roman" w:hAnsi="Times New Roman" w:cs="Times New Roman"/>
          <w:bCs/>
          <w:sz w:val="28"/>
          <w:szCs w:val="28"/>
        </w:rPr>
        <w:t>МосВетОбъединение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56E07" w:rsidRPr="00AE5BBD" w:rsidRDefault="009B3315" w:rsidP="00AE5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6E07" w:rsidRPr="00AE5BBD">
        <w:rPr>
          <w:rFonts w:ascii="Times New Roman" w:hAnsi="Times New Roman" w:cs="Times New Roman"/>
          <w:sz w:val="28"/>
          <w:szCs w:val="28"/>
        </w:rPr>
        <w:t xml:space="preserve">На базе курса «Организация ветеринарно-санитарной экспертизы на предприятиях мясной, молочной, рыбной промышленности, в государственных лабораториях ветеринарно-санитарной экспертизы на </w:t>
      </w:r>
      <w:r w:rsidR="00B56E07" w:rsidRPr="00AE5BBD">
        <w:rPr>
          <w:rFonts w:ascii="Times New Roman" w:hAnsi="Times New Roman" w:cs="Times New Roman"/>
          <w:sz w:val="28"/>
          <w:szCs w:val="28"/>
        </w:rPr>
        <w:lastRenderedPageBreak/>
        <w:t>рынках и предприятиях по хранению продукции животного происхождения" организовано платное очное обучение ветеринарных специалистов управлений ветеринарией субъектов Российской Федерации и хозяйствующих субъектов по работе в Подсистеме государственной ветеринарной экспертизы (</w:t>
      </w:r>
      <w:proofErr w:type="spellStart"/>
      <w:r w:rsidR="00B56E07" w:rsidRPr="00AE5BBD">
        <w:rPr>
          <w:rFonts w:ascii="Times New Roman" w:hAnsi="Times New Roman" w:cs="Times New Roman"/>
          <w:sz w:val="28"/>
          <w:szCs w:val="28"/>
        </w:rPr>
        <w:t>Меркурий</w:t>
      </w:r>
      <w:proofErr w:type="gramStart"/>
      <w:r w:rsidR="00B56E07" w:rsidRPr="00AE5BB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56E07" w:rsidRPr="00AE5BBD">
        <w:rPr>
          <w:rFonts w:ascii="Times New Roman" w:hAnsi="Times New Roman" w:cs="Times New Roman"/>
          <w:sz w:val="28"/>
          <w:szCs w:val="28"/>
        </w:rPr>
        <w:t>ВЭ</w:t>
      </w:r>
      <w:proofErr w:type="spellEnd"/>
      <w:r w:rsidR="00B56E07" w:rsidRPr="00AE5BBD">
        <w:rPr>
          <w:rFonts w:ascii="Times New Roman" w:hAnsi="Times New Roman" w:cs="Times New Roman"/>
          <w:sz w:val="28"/>
          <w:szCs w:val="28"/>
        </w:rPr>
        <w:t>) и Подсистеме хозяйствующего субъекта (</w:t>
      </w:r>
      <w:proofErr w:type="spellStart"/>
      <w:r w:rsidR="00B56E07" w:rsidRPr="00AE5BBD">
        <w:rPr>
          <w:rFonts w:ascii="Times New Roman" w:hAnsi="Times New Roman" w:cs="Times New Roman"/>
          <w:sz w:val="28"/>
          <w:szCs w:val="28"/>
        </w:rPr>
        <w:t>Меркурий.ХС</w:t>
      </w:r>
      <w:proofErr w:type="spellEnd"/>
      <w:r w:rsidR="00B56E07" w:rsidRPr="00AE5BBD">
        <w:rPr>
          <w:rFonts w:ascii="Times New Roman" w:hAnsi="Times New Roman" w:cs="Times New Roman"/>
          <w:sz w:val="28"/>
          <w:szCs w:val="28"/>
        </w:rPr>
        <w:t>) Федеральной государственной информационный системы Меркурий.</w:t>
      </w:r>
    </w:p>
    <w:p w:rsidR="00B56E07" w:rsidRPr="00AE5BBD" w:rsidRDefault="009B3315" w:rsidP="00AE5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6E07" w:rsidRPr="00AE5BBD">
        <w:rPr>
          <w:rFonts w:ascii="Times New Roman" w:hAnsi="Times New Roman" w:cs="Times New Roman"/>
          <w:sz w:val="28"/>
          <w:szCs w:val="28"/>
        </w:rPr>
        <w:t xml:space="preserve">Срок обучения 16 часов (2 рабочих дня). Занятия проводятся в Филиале Учебного Центра по адресу: </w:t>
      </w:r>
      <w:proofErr w:type="gramStart"/>
      <w:r w:rsidR="00B56E07" w:rsidRPr="00AE5B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56E07" w:rsidRPr="00AE5BBD">
        <w:rPr>
          <w:rFonts w:ascii="Times New Roman" w:hAnsi="Times New Roman" w:cs="Times New Roman"/>
          <w:sz w:val="28"/>
          <w:szCs w:val="28"/>
        </w:rPr>
        <w:t>. Москва, ул. Старый Гай, д. 10 А.</w:t>
      </w:r>
    </w:p>
    <w:p w:rsidR="00B56E07" w:rsidRPr="00AE5BBD" w:rsidRDefault="009B3315" w:rsidP="00AE5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6E07" w:rsidRPr="00AE5BBD">
        <w:rPr>
          <w:rFonts w:ascii="Times New Roman" w:hAnsi="Times New Roman" w:cs="Times New Roman"/>
          <w:sz w:val="28"/>
          <w:szCs w:val="28"/>
        </w:rPr>
        <w:t>По окончании обучения и сдачи экзамена слушателям </w:t>
      </w:r>
      <w:r w:rsidR="00B56E07" w:rsidRPr="00AE5BBD">
        <w:rPr>
          <w:rFonts w:ascii="Times New Roman" w:hAnsi="Times New Roman" w:cs="Times New Roman"/>
          <w:bCs/>
          <w:sz w:val="28"/>
          <w:szCs w:val="28"/>
        </w:rPr>
        <w:t>выдается "Удостоверение о краткосрочном повышении квалификации"</w:t>
      </w:r>
      <w:r w:rsidR="00B56E07" w:rsidRPr="00AE5BBD">
        <w:rPr>
          <w:rFonts w:ascii="Times New Roman" w:hAnsi="Times New Roman" w:cs="Times New Roman"/>
          <w:sz w:val="28"/>
          <w:szCs w:val="28"/>
        </w:rPr>
        <w:t>.</w:t>
      </w:r>
    </w:p>
    <w:p w:rsidR="00B56E07" w:rsidRPr="00AE5BBD" w:rsidRDefault="009B3315" w:rsidP="00AE5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3315">
        <w:rPr>
          <w:rFonts w:ascii="Times New Roman" w:hAnsi="Times New Roman" w:cs="Times New Roman"/>
          <w:b/>
          <w:sz w:val="28"/>
          <w:szCs w:val="28"/>
        </w:rPr>
        <w:t>Вопрос:</w:t>
      </w:r>
      <w:r w:rsidR="00B56E07" w:rsidRPr="00AE5BBD">
        <w:rPr>
          <w:rFonts w:ascii="Times New Roman" w:hAnsi="Times New Roman" w:cs="Times New Roman"/>
          <w:sz w:val="28"/>
          <w:szCs w:val="28"/>
        </w:rPr>
        <w:t xml:space="preserve"> Как переоформить лицензию</w:t>
      </w:r>
      <w:r>
        <w:rPr>
          <w:rFonts w:ascii="Times New Roman" w:hAnsi="Times New Roman" w:cs="Times New Roman"/>
          <w:sz w:val="28"/>
          <w:szCs w:val="28"/>
        </w:rPr>
        <w:t xml:space="preserve"> на розничную торговлю лекарственными  препаратами</w:t>
      </w:r>
      <w:r w:rsidR="00B56E07" w:rsidRPr="00AE5BBD">
        <w:rPr>
          <w:rFonts w:ascii="Times New Roman" w:hAnsi="Times New Roman" w:cs="Times New Roman"/>
          <w:sz w:val="28"/>
          <w:szCs w:val="28"/>
        </w:rPr>
        <w:t xml:space="preserve"> ветеринарного применения?</w:t>
      </w:r>
    </w:p>
    <w:p w:rsidR="00B56E07" w:rsidRDefault="009B3315" w:rsidP="00AE5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3315">
        <w:rPr>
          <w:rFonts w:ascii="Times New Roman" w:hAnsi="Times New Roman" w:cs="Times New Roman"/>
          <w:b/>
          <w:sz w:val="28"/>
          <w:szCs w:val="28"/>
        </w:rPr>
        <w:t>Ответ:</w:t>
      </w:r>
      <w:r w:rsidR="00B56E07" w:rsidRPr="00AE5BBD">
        <w:rPr>
          <w:rFonts w:ascii="Times New Roman" w:hAnsi="Times New Roman" w:cs="Times New Roman"/>
          <w:sz w:val="28"/>
          <w:szCs w:val="28"/>
        </w:rPr>
        <w:t xml:space="preserve"> С пакетом документов в адрес Управления  Федеральной службы по ветеринарному и фитосанитарному надзору по Оренбургской области</w:t>
      </w:r>
    </w:p>
    <w:p w:rsidR="00AE5BBD" w:rsidRDefault="00BE19A0" w:rsidP="00AE5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5BBD" w:rsidRPr="00BE19A0">
        <w:rPr>
          <w:rFonts w:ascii="Times New Roman" w:hAnsi="Times New Roman" w:cs="Times New Roman"/>
          <w:b/>
          <w:sz w:val="28"/>
          <w:szCs w:val="28"/>
        </w:rPr>
        <w:t>Вопрос</w:t>
      </w:r>
      <w:r w:rsidRPr="00BE19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BBD" w:rsidRPr="00C14415">
        <w:rPr>
          <w:rFonts w:ascii="Times New Roman" w:hAnsi="Times New Roman" w:cs="Times New Roman"/>
          <w:sz w:val="28"/>
          <w:szCs w:val="28"/>
        </w:rPr>
        <w:t xml:space="preserve">  Все</w:t>
      </w:r>
      <w:r w:rsidR="00AE5BBD">
        <w:rPr>
          <w:rFonts w:ascii="Times New Roman" w:hAnsi="Times New Roman" w:cs="Times New Roman"/>
          <w:sz w:val="28"/>
          <w:szCs w:val="28"/>
        </w:rPr>
        <w:t xml:space="preserve">гда ли при сертификации семян необходимо  предоставлять в орган  по сертификации   лицензионный или  </w:t>
      </w:r>
      <w:proofErr w:type="spellStart"/>
      <w:r w:rsidR="00AE5BBD">
        <w:rPr>
          <w:rFonts w:ascii="Times New Roman" w:hAnsi="Times New Roman" w:cs="Times New Roman"/>
          <w:sz w:val="28"/>
          <w:szCs w:val="28"/>
        </w:rPr>
        <w:t>сублицензионный</w:t>
      </w:r>
      <w:proofErr w:type="spellEnd"/>
      <w:r w:rsidR="00AE5BBD">
        <w:rPr>
          <w:rFonts w:ascii="Times New Roman" w:hAnsi="Times New Roman" w:cs="Times New Roman"/>
          <w:sz w:val="28"/>
          <w:szCs w:val="28"/>
        </w:rPr>
        <w:t xml:space="preserve">  договор.</w:t>
      </w:r>
    </w:p>
    <w:p w:rsidR="00AE5BBD" w:rsidRDefault="00AE5BBD" w:rsidP="00AE5B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BBD" w:rsidRDefault="00BE19A0" w:rsidP="00AE5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5BBD" w:rsidRPr="00BE19A0">
        <w:rPr>
          <w:rFonts w:ascii="Times New Roman" w:hAnsi="Times New Roman" w:cs="Times New Roman"/>
          <w:b/>
          <w:sz w:val="28"/>
          <w:szCs w:val="28"/>
        </w:rPr>
        <w:t>Ответ</w:t>
      </w:r>
      <w:r w:rsidRPr="00BE19A0">
        <w:rPr>
          <w:rFonts w:ascii="Times New Roman" w:hAnsi="Times New Roman" w:cs="Times New Roman"/>
          <w:b/>
          <w:sz w:val="28"/>
          <w:szCs w:val="28"/>
        </w:rPr>
        <w:t>:</w:t>
      </w:r>
      <w:r w:rsidR="00AE5BBD">
        <w:rPr>
          <w:rFonts w:ascii="Times New Roman" w:hAnsi="Times New Roman" w:cs="Times New Roman"/>
          <w:sz w:val="28"/>
          <w:szCs w:val="28"/>
        </w:rPr>
        <w:t xml:space="preserve"> Лицензионный или  </w:t>
      </w:r>
      <w:proofErr w:type="spellStart"/>
      <w:r w:rsidR="00AE5BBD">
        <w:rPr>
          <w:rFonts w:ascii="Times New Roman" w:hAnsi="Times New Roman" w:cs="Times New Roman"/>
          <w:sz w:val="28"/>
          <w:szCs w:val="28"/>
        </w:rPr>
        <w:t>сублицензионный</w:t>
      </w:r>
      <w:proofErr w:type="spellEnd"/>
      <w:r w:rsidR="00AE5BBD">
        <w:rPr>
          <w:rFonts w:ascii="Times New Roman" w:hAnsi="Times New Roman" w:cs="Times New Roman"/>
          <w:sz w:val="28"/>
          <w:szCs w:val="28"/>
        </w:rPr>
        <w:t xml:space="preserve">  договор предоставляется  в  орган  по сертификации семян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5BBD">
        <w:rPr>
          <w:rFonts w:ascii="Times New Roman" w:hAnsi="Times New Roman" w:cs="Times New Roman"/>
          <w:sz w:val="28"/>
          <w:szCs w:val="28"/>
        </w:rPr>
        <w:t xml:space="preserve">  если сорт запатентован.  </w:t>
      </w:r>
    </w:p>
    <w:p w:rsidR="00AE5BBD" w:rsidRDefault="00AE5BBD" w:rsidP="00AE5B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BBD" w:rsidRDefault="00BE19A0" w:rsidP="00AE5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5BBD" w:rsidRPr="00BE19A0">
        <w:rPr>
          <w:rFonts w:ascii="Times New Roman" w:hAnsi="Times New Roman" w:cs="Times New Roman"/>
          <w:b/>
          <w:sz w:val="28"/>
          <w:szCs w:val="28"/>
        </w:rPr>
        <w:t>Вопрос</w:t>
      </w:r>
      <w:r w:rsidRPr="00BE19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BBD">
        <w:rPr>
          <w:rFonts w:ascii="Times New Roman" w:hAnsi="Times New Roman" w:cs="Times New Roman"/>
          <w:sz w:val="28"/>
          <w:szCs w:val="28"/>
        </w:rPr>
        <w:t xml:space="preserve">  Где можно посмотреть, что сорт запатентован.</w:t>
      </w:r>
    </w:p>
    <w:p w:rsidR="00AE5BBD" w:rsidRDefault="00AE5BBD" w:rsidP="00AE5B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BBD" w:rsidRDefault="00BE19A0" w:rsidP="00BE1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5BBD" w:rsidRPr="00BE19A0">
        <w:rPr>
          <w:rFonts w:ascii="Times New Roman" w:hAnsi="Times New Roman" w:cs="Times New Roman"/>
          <w:b/>
          <w:sz w:val="28"/>
          <w:szCs w:val="28"/>
        </w:rPr>
        <w:t>Ответ</w:t>
      </w:r>
      <w:r w:rsidRPr="00BE19A0">
        <w:rPr>
          <w:rFonts w:ascii="Times New Roman" w:hAnsi="Times New Roman" w:cs="Times New Roman"/>
          <w:b/>
          <w:sz w:val="28"/>
          <w:szCs w:val="28"/>
        </w:rPr>
        <w:t>:</w:t>
      </w:r>
      <w:r w:rsidR="00AE5BBD">
        <w:rPr>
          <w:rFonts w:ascii="Times New Roman" w:hAnsi="Times New Roman" w:cs="Times New Roman"/>
          <w:sz w:val="28"/>
          <w:szCs w:val="28"/>
        </w:rPr>
        <w:t xml:space="preserve">  Запатентован или не запатентован сорт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E5BBD">
        <w:rPr>
          <w:rFonts w:ascii="Times New Roman" w:hAnsi="Times New Roman" w:cs="Times New Roman"/>
          <w:sz w:val="28"/>
          <w:szCs w:val="28"/>
        </w:rPr>
        <w:t xml:space="preserve">ожно </w:t>
      </w:r>
      <w:proofErr w:type="gramStart"/>
      <w:r w:rsidR="00AE5BBD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AE5BBD">
        <w:rPr>
          <w:rFonts w:ascii="Times New Roman" w:hAnsi="Times New Roman" w:cs="Times New Roman"/>
          <w:sz w:val="28"/>
          <w:szCs w:val="28"/>
        </w:rPr>
        <w:t xml:space="preserve"> на сайте ФГБУ «</w:t>
      </w:r>
      <w:proofErr w:type="spellStart"/>
      <w:r w:rsidR="00AE5BBD">
        <w:rPr>
          <w:rFonts w:ascii="Times New Roman" w:hAnsi="Times New Roman" w:cs="Times New Roman"/>
          <w:sz w:val="28"/>
          <w:szCs w:val="28"/>
        </w:rPr>
        <w:t>Госсорткомиссия</w:t>
      </w:r>
      <w:proofErr w:type="spellEnd"/>
      <w:r w:rsidR="00AE5BBD">
        <w:rPr>
          <w:rFonts w:ascii="Times New Roman" w:hAnsi="Times New Roman" w:cs="Times New Roman"/>
          <w:sz w:val="28"/>
          <w:szCs w:val="28"/>
        </w:rPr>
        <w:t>»  (</w:t>
      </w:r>
      <w:r w:rsidR="00AE5BB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E5BBD" w:rsidRPr="00D639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5BBD">
        <w:rPr>
          <w:rFonts w:ascii="Times New Roman" w:hAnsi="Times New Roman" w:cs="Times New Roman"/>
          <w:sz w:val="28"/>
          <w:szCs w:val="28"/>
          <w:lang w:val="en-US"/>
        </w:rPr>
        <w:t>gossort</w:t>
      </w:r>
      <w:proofErr w:type="spellEnd"/>
      <w:r w:rsidR="00AE5BBD" w:rsidRPr="00D63943">
        <w:rPr>
          <w:rFonts w:ascii="Times New Roman" w:hAnsi="Times New Roman" w:cs="Times New Roman"/>
          <w:sz w:val="28"/>
          <w:szCs w:val="28"/>
        </w:rPr>
        <w:t>.</w:t>
      </w:r>
      <w:r w:rsidR="00AE5BBD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AE5BBD">
        <w:rPr>
          <w:rFonts w:ascii="Times New Roman" w:hAnsi="Times New Roman" w:cs="Times New Roman"/>
          <w:sz w:val="28"/>
          <w:szCs w:val="28"/>
        </w:rPr>
        <w:t xml:space="preserve">), а также можно посмотреть в государственном реестре селекционных достижений, допущенных к использованию. </w:t>
      </w:r>
    </w:p>
    <w:p w:rsidR="00AE5BBD" w:rsidRDefault="00AE5BBD" w:rsidP="00AE5B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BBD" w:rsidRDefault="00AE5BBD" w:rsidP="00BE19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B21">
        <w:rPr>
          <w:rFonts w:ascii="Times New Roman" w:hAnsi="Times New Roman" w:cs="Times New Roman"/>
          <w:b/>
          <w:sz w:val="28"/>
          <w:szCs w:val="28"/>
        </w:rPr>
        <w:t>Вопрос</w:t>
      </w:r>
      <w:r w:rsidR="00BE19A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Если зерно везется на предприятие для хранения нужно ли оформлять декларацию о соответствии данного зерна?</w:t>
      </w:r>
    </w:p>
    <w:p w:rsidR="00AE5BBD" w:rsidRPr="00496A99" w:rsidRDefault="00AE5BBD" w:rsidP="00BE19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B21">
        <w:rPr>
          <w:rFonts w:ascii="Times New Roman" w:hAnsi="Times New Roman" w:cs="Times New Roman"/>
          <w:b/>
          <w:sz w:val="28"/>
          <w:szCs w:val="28"/>
        </w:rPr>
        <w:t>Ответ</w:t>
      </w:r>
      <w:r w:rsidR="00BE19A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96A99">
        <w:rPr>
          <w:rFonts w:ascii="Times New Roman" w:hAnsi="Times New Roman" w:cs="Times New Roman"/>
          <w:sz w:val="28"/>
          <w:szCs w:val="28"/>
        </w:rPr>
        <w:t>Обязательные для пр</w:t>
      </w:r>
      <w:r w:rsidR="0079459B">
        <w:rPr>
          <w:rFonts w:ascii="Times New Roman" w:hAnsi="Times New Roman" w:cs="Times New Roman"/>
          <w:sz w:val="28"/>
          <w:szCs w:val="28"/>
        </w:rPr>
        <w:t>именения и исполнения требования</w:t>
      </w:r>
      <w:r w:rsidRPr="00496A99">
        <w:rPr>
          <w:rFonts w:ascii="Times New Roman" w:hAnsi="Times New Roman" w:cs="Times New Roman"/>
          <w:sz w:val="28"/>
          <w:szCs w:val="28"/>
        </w:rPr>
        <w:t xml:space="preserve"> к зерну для обеспечения его свободного перемещения предусмотрены Техническим Регламентом </w:t>
      </w:r>
      <w:proofErr w:type="gramStart"/>
      <w:r w:rsidRPr="00496A99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496A99">
        <w:rPr>
          <w:rFonts w:ascii="Times New Roman" w:hAnsi="Times New Roman" w:cs="Times New Roman"/>
          <w:sz w:val="28"/>
          <w:szCs w:val="28"/>
        </w:rPr>
        <w:t xml:space="preserve"> ТС 015/2011 «О безопасности зерна».</w:t>
      </w:r>
    </w:p>
    <w:p w:rsidR="00AE5BBD" w:rsidRDefault="00AE5BBD" w:rsidP="00BE19A0">
      <w:pPr>
        <w:spacing w:after="0"/>
        <w:jc w:val="both"/>
      </w:pPr>
    </w:p>
    <w:p w:rsidR="00AE5BBD" w:rsidRDefault="00AE5BBD" w:rsidP="007945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Pr="00496A99">
        <w:rPr>
          <w:rFonts w:ascii="Times New Roman" w:hAnsi="Times New Roman" w:cs="Times New Roman"/>
          <w:b/>
          <w:sz w:val="28"/>
          <w:szCs w:val="28"/>
        </w:rPr>
        <w:t>статьи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ТС 015/2011 -  з</w:t>
      </w:r>
      <w:r w:rsidRPr="007D0691">
        <w:rPr>
          <w:rFonts w:ascii="Times New Roman" w:hAnsi="Times New Roman" w:cs="Times New Roman"/>
          <w:sz w:val="28"/>
          <w:szCs w:val="28"/>
        </w:rPr>
        <w:t xml:space="preserve">ерно, поставляемое на пищевые и кормовые цели, выпускается в обращение на единой таможенной территории Таможенного союза при условии, что оно прошло необходимые процедуры оценки (подтверждения) соответствия, установленные настоящим техническим регламентом, а также другими техническими регламентами Таможенного союза, действие которых распространяется на зерно. </w:t>
      </w:r>
    </w:p>
    <w:p w:rsidR="00AE5BBD" w:rsidRDefault="00AE5BBD" w:rsidP="007945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691">
        <w:rPr>
          <w:rFonts w:ascii="Times New Roman" w:hAnsi="Times New Roman" w:cs="Times New Roman"/>
          <w:sz w:val="28"/>
          <w:szCs w:val="28"/>
        </w:rPr>
        <w:t xml:space="preserve">Каждая партия поставляемого зерна при его выпуске в обращение на единой таможенной территории Таможенного союза сопровождается товаросопроводительными документами, которые должны содержать  информацию о </w:t>
      </w:r>
      <w:proofErr w:type="gramStart"/>
      <w:r w:rsidRPr="007D0691">
        <w:rPr>
          <w:rFonts w:ascii="Times New Roman" w:hAnsi="Times New Roman" w:cs="Times New Roman"/>
          <w:sz w:val="28"/>
          <w:szCs w:val="28"/>
        </w:rPr>
        <w:t>декларации</w:t>
      </w:r>
      <w:proofErr w:type="gramEnd"/>
      <w:r w:rsidRPr="007D0691">
        <w:rPr>
          <w:rFonts w:ascii="Times New Roman" w:hAnsi="Times New Roman" w:cs="Times New Roman"/>
          <w:sz w:val="28"/>
          <w:szCs w:val="28"/>
        </w:rPr>
        <w:t xml:space="preserve"> о соответствии партии зерна требованиям настоящего технического регламента. </w:t>
      </w:r>
    </w:p>
    <w:p w:rsidR="00AE5BBD" w:rsidRDefault="00AE5BBD" w:rsidP="0079459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691">
        <w:rPr>
          <w:rFonts w:ascii="Times New Roman" w:hAnsi="Times New Roman" w:cs="Times New Roman"/>
          <w:sz w:val="28"/>
          <w:szCs w:val="28"/>
        </w:rPr>
        <w:t xml:space="preserve">При выпуске в обращение на единой таможенной территории Таможенного союза зерна, предназначенного для направления на хранение и (или) обработку на территории страны-производителя, оно сопровождается </w:t>
      </w:r>
      <w:proofErr w:type="spellStart"/>
      <w:r w:rsidRPr="007D0691">
        <w:rPr>
          <w:rFonts w:ascii="Times New Roman" w:hAnsi="Times New Roman" w:cs="Times New Roman"/>
          <w:sz w:val="28"/>
          <w:szCs w:val="28"/>
        </w:rPr>
        <w:t>товар</w:t>
      </w:r>
      <w:proofErr w:type="gramStart"/>
      <w:r w:rsidRPr="007D0691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7D0691">
        <w:rPr>
          <w:rFonts w:ascii="Times New Roman" w:hAnsi="Times New Roman" w:cs="Times New Roman"/>
          <w:sz w:val="28"/>
          <w:szCs w:val="28"/>
        </w:rPr>
        <w:t>сопроводительными</w:t>
      </w:r>
      <w:proofErr w:type="spellEnd"/>
      <w:r w:rsidRPr="007D0691">
        <w:rPr>
          <w:rFonts w:ascii="Times New Roman" w:hAnsi="Times New Roman" w:cs="Times New Roman"/>
          <w:sz w:val="28"/>
          <w:szCs w:val="28"/>
        </w:rPr>
        <w:t xml:space="preserve"> документами без информации о декларации.</w:t>
      </w:r>
      <w:r w:rsidRPr="00496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5BBD" w:rsidRDefault="00AE5BBD" w:rsidP="0079459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5BBD" w:rsidRDefault="00AE5BBD" w:rsidP="0079459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3FD">
        <w:rPr>
          <w:rFonts w:ascii="Times New Roman" w:hAnsi="Times New Roman" w:cs="Times New Roman"/>
          <w:color w:val="000000"/>
          <w:sz w:val="28"/>
          <w:szCs w:val="28"/>
        </w:rPr>
        <w:t>Зерно, выпускаемое в обращение на территорию Таможенного союза, направляемое </w:t>
      </w:r>
      <w:r w:rsidRPr="00D633F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 хранение</w:t>
      </w:r>
      <w:r w:rsidRPr="00D633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633F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не подлежит</w:t>
      </w:r>
      <w:r w:rsidRPr="00D633FD">
        <w:rPr>
          <w:rFonts w:ascii="Times New Roman" w:hAnsi="Times New Roman" w:cs="Times New Roman"/>
          <w:color w:val="000000"/>
          <w:sz w:val="28"/>
          <w:szCs w:val="28"/>
        </w:rPr>
        <w:t> подтверждению соответствия.</w:t>
      </w:r>
    </w:p>
    <w:p w:rsidR="00B56E07" w:rsidRPr="00474863" w:rsidRDefault="00B56E07" w:rsidP="00B56E07"/>
    <w:p w:rsidR="0042559E" w:rsidRPr="0042559E" w:rsidRDefault="0079459B" w:rsidP="004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42559E" w:rsidRPr="0042559E">
        <w:rPr>
          <w:rFonts w:ascii="Times New Roman" w:hAnsi="Times New Roman"/>
          <w:b/>
          <w:sz w:val="28"/>
          <w:szCs w:val="28"/>
          <w:lang w:eastAsia="ru-RU"/>
        </w:rPr>
        <w:t>Вопрос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42559E" w:rsidRPr="0042559E">
        <w:rPr>
          <w:rFonts w:ascii="Times New Roman" w:hAnsi="Times New Roman"/>
          <w:sz w:val="28"/>
          <w:szCs w:val="28"/>
          <w:lang w:eastAsia="ru-RU"/>
        </w:rPr>
        <w:t xml:space="preserve">Какое административное наказание предусмотрено за нарушение по </w:t>
      </w:r>
      <w:proofErr w:type="gramStart"/>
      <w:r w:rsidR="0042559E" w:rsidRPr="0042559E">
        <w:rPr>
          <w:rFonts w:ascii="Times New Roman" w:hAnsi="Times New Roman"/>
          <w:sz w:val="28"/>
          <w:szCs w:val="28"/>
          <w:lang w:eastAsia="ru-RU"/>
        </w:rPr>
        <w:t>ч</w:t>
      </w:r>
      <w:proofErr w:type="gramEnd"/>
      <w:r w:rsidR="0042559E" w:rsidRPr="0042559E">
        <w:rPr>
          <w:rFonts w:ascii="Times New Roman" w:hAnsi="Times New Roman"/>
          <w:sz w:val="28"/>
          <w:szCs w:val="28"/>
          <w:lang w:eastAsia="ru-RU"/>
        </w:rPr>
        <w:t xml:space="preserve">.1 и ч.2 ст.8.6 </w:t>
      </w:r>
      <w:proofErr w:type="spellStart"/>
      <w:r w:rsidR="0042559E" w:rsidRPr="0042559E">
        <w:rPr>
          <w:rFonts w:ascii="Times New Roman" w:hAnsi="Times New Roman"/>
          <w:sz w:val="28"/>
          <w:szCs w:val="28"/>
          <w:lang w:eastAsia="ru-RU"/>
        </w:rPr>
        <w:t>КоАП</w:t>
      </w:r>
      <w:proofErr w:type="spellEnd"/>
      <w:r w:rsidR="0042559E" w:rsidRPr="0042559E">
        <w:rPr>
          <w:rFonts w:ascii="Times New Roman" w:hAnsi="Times New Roman"/>
          <w:sz w:val="28"/>
          <w:szCs w:val="28"/>
          <w:lang w:eastAsia="ru-RU"/>
        </w:rPr>
        <w:t xml:space="preserve"> РФ? Предусмотрен ли расчет ущерба?</w:t>
      </w:r>
    </w:p>
    <w:p w:rsidR="0042559E" w:rsidRPr="0042559E" w:rsidRDefault="0042559E" w:rsidP="004255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59E" w:rsidRPr="0042559E" w:rsidRDefault="0079459B" w:rsidP="00794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42559E" w:rsidRPr="0042559E">
        <w:rPr>
          <w:rFonts w:ascii="Times New Roman" w:hAnsi="Times New Roman"/>
          <w:b/>
          <w:sz w:val="28"/>
          <w:szCs w:val="28"/>
          <w:lang w:eastAsia="ru-RU"/>
        </w:rPr>
        <w:t>Ответ: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2559E" w:rsidRPr="0042559E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по </w:t>
      </w:r>
      <w:proofErr w:type="gramStart"/>
      <w:r w:rsidR="0042559E" w:rsidRPr="0042559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2559E" w:rsidRPr="0042559E">
        <w:rPr>
          <w:rFonts w:ascii="Times New Roman" w:hAnsi="Times New Roman" w:cs="Times New Roman"/>
          <w:sz w:val="28"/>
          <w:szCs w:val="28"/>
        </w:rPr>
        <w:t xml:space="preserve">. 2 ст. 8.6 </w:t>
      </w:r>
      <w:proofErr w:type="spellStart"/>
      <w:r w:rsidR="0042559E" w:rsidRPr="0042559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в виде наложения</w:t>
      </w:r>
      <w:r w:rsidR="0042559E" w:rsidRPr="0042559E">
        <w:rPr>
          <w:rFonts w:ascii="Times New Roman" w:hAnsi="Times New Roman" w:cs="Times New Roman"/>
          <w:sz w:val="28"/>
          <w:szCs w:val="28"/>
        </w:rPr>
        <w:t xml:space="preserve"> административного штрафа на граждан в размере от трех тысяч до пяти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сорока тысяч до восьмидесяти тысяч рублей или административное приостановление деятельности на срок до девяноста суток.</w:t>
      </w:r>
    </w:p>
    <w:p w:rsidR="0042559E" w:rsidRPr="0042559E" w:rsidRDefault="0042559E" w:rsidP="0042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59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Административная ответственность по </w:t>
      </w:r>
      <w:proofErr w:type="gramStart"/>
      <w:r w:rsidRPr="0042559E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42559E">
        <w:rPr>
          <w:rFonts w:ascii="Times New Roman" w:hAnsi="Times New Roman" w:cs="Times New Roman"/>
          <w:sz w:val="28"/>
          <w:szCs w:val="28"/>
          <w:lang w:eastAsia="ru-RU"/>
        </w:rPr>
        <w:t xml:space="preserve">. 1 ст. 8.6 </w:t>
      </w:r>
      <w:proofErr w:type="spellStart"/>
      <w:r w:rsidRPr="0042559E">
        <w:rPr>
          <w:rFonts w:ascii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42559E">
        <w:rPr>
          <w:rFonts w:ascii="Times New Roman" w:hAnsi="Times New Roman" w:cs="Times New Roman"/>
          <w:sz w:val="28"/>
          <w:szCs w:val="28"/>
          <w:lang w:eastAsia="ru-RU"/>
        </w:rPr>
        <w:t xml:space="preserve"> РФ в виде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42559E" w:rsidRPr="0042559E" w:rsidRDefault="0042559E" w:rsidP="004255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55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со ст.77 Федерального закона "Об охране окружающей среды" от 10.01.2002 N 7-ФЗ </w:t>
      </w:r>
      <w:bookmarkStart w:id="0" w:name="dst100500"/>
      <w:bookmarkEnd w:id="0"/>
      <w:r w:rsidRPr="004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и физические лица, причинившие вред окружающей среде в результате ее загрязнения, истощения, порчи, уничтожения, нерационального использования природных ресурсов, деградации и разрушения естественных экологических систем, природных комплексов и природных ландшафтов и иного нарушения законодательства в </w:t>
      </w:r>
      <w:r w:rsidRPr="00425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охраны окружающей среды, обязаны возместить его в полном объеме</w:t>
      </w:r>
      <w:proofErr w:type="gramEnd"/>
      <w:r w:rsidR="007945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законодательством.</w:t>
      </w:r>
    </w:p>
    <w:p w:rsidR="0042559E" w:rsidRPr="0042559E" w:rsidRDefault="0042559E" w:rsidP="004255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случае предусмотрен расчет ущерба при совершении правонарушения по </w:t>
      </w:r>
      <w:proofErr w:type="gramStart"/>
      <w:r w:rsidRPr="0042559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4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ст.8.6 </w:t>
      </w:r>
      <w:proofErr w:type="spellStart"/>
      <w:r w:rsidRPr="004255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4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- </w:t>
      </w:r>
      <w:r w:rsidRPr="0042559E">
        <w:rPr>
          <w:rFonts w:ascii="Times New Roman" w:hAnsi="Times New Roman"/>
          <w:bCs/>
          <w:sz w:val="28"/>
          <w:szCs w:val="28"/>
          <w:lang w:eastAsia="ru-RU"/>
        </w:rPr>
        <w:t xml:space="preserve">Уничтожение плодородного слоя почвы, а равно порча земель в результате нарушения правил обращения с пестицидами и </w:t>
      </w:r>
      <w:proofErr w:type="spellStart"/>
      <w:r w:rsidRPr="0042559E">
        <w:rPr>
          <w:rFonts w:ascii="Times New Roman" w:hAnsi="Times New Roman"/>
          <w:bCs/>
          <w:sz w:val="28"/>
          <w:szCs w:val="28"/>
          <w:lang w:eastAsia="ru-RU"/>
        </w:rPr>
        <w:t>агрохимикатами</w:t>
      </w:r>
      <w:proofErr w:type="spellEnd"/>
      <w:r w:rsidRPr="0042559E">
        <w:rPr>
          <w:rFonts w:ascii="Times New Roman" w:hAnsi="Times New Roman"/>
          <w:bCs/>
          <w:sz w:val="28"/>
          <w:szCs w:val="28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потребления.</w:t>
      </w:r>
    </w:p>
    <w:p w:rsidR="0042559E" w:rsidRPr="0042559E" w:rsidRDefault="0042559E" w:rsidP="004255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2559E" w:rsidRPr="0042559E" w:rsidRDefault="0042559E" w:rsidP="00425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59E">
        <w:rPr>
          <w:rFonts w:ascii="Times New Roman" w:hAnsi="Times New Roman"/>
          <w:b/>
          <w:sz w:val="28"/>
          <w:szCs w:val="28"/>
          <w:lang w:eastAsia="ru-RU"/>
        </w:rPr>
        <w:t>Вопрос:</w:t>
      </w:r>
      <w:r w:rsidR="0079459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2559E">
        <w:rPr>
          <w:rFonts w:ascii="Times New Roman" w:hAnsi="Times New Roman"/>
          <w:sz w:val="28"/>
          <w:szCs w:val="28"/>
          <w:lang w:eastAsia="ru-RU"/>
        </w:rPr>
        <w:t xml:space="preserve">В настоящее время на стадии рассмотрения находятся изменения в Федеральный закон от 16.07.1998 N 101-ФЗ "О государственном регулировании обеспечения плодородия земель сельскохозяйственного назначения" и законодательство, регулирующее порядок проведения рекультивации загрязненных земель, согласно которым фактически исключается биологический этап рекультивации. Какова позиция Управления по данному вопросу? </w:t>
      </w:r>
    </w:p>
    <w:p w:rsidR="0042559E" w:rsidRPr="0042559E" w:rsidRDefault="0042559E" w:rsidP="00425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559E" w:rsidRPr="0042559E" w:rsidRDefault="0042559E" w:rsidP="00425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59E">
        <w:rPr>
          <w:rFonts w:ascii="Times New Roman" w:hAnsi="Times New Roman"/>
          <w:b/>
          <w:sz w:val="28"/>
          <w:szCs w:val="28"/>
          <w:lang w:eastAsia="ru-RU"/>
        </w:rPr>
        <w:t>Ответ:</w:t>
      </w:r>
      <w:r w:rsidR="0079459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2559E">
        <w:rPr>
          <w:rFonts w:ascii="Times New Roman" w:hAnsi="Times New Roman"/>
          <w:sz w:val="28"/>
          <w:szCs w:val="28"/>
          <w:lang w:eastAsia="ru-RU"/>
        </w:rPr>
        <w:t xml:space="preserve">Действительно, данный законопроект является предметом обсуждения в Государственной думе РФ. </w:t>
      </w:r>
    </w:p>
    <w:p w:rsidR="0042559E" w:rsidRPr="0042559E" w:rsidRDefault="0042559E" w:rsidP="00425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59E">
        <w:rPr>
          <w:rFonts w:ascii="Times New Roman" w:hAnsi="Times New Roman"/>
          <w:sz w:val="28"/>
          <w:szCs w:val="28"/>
          <w:lang w:eastAsia="ru-RU"/>
        </w:rPr>
        <w:t>Позиция Управления в данном вопросе однозначна – отмена обязательности проведения биологического этапа рекультивации приведет к самым неблагоприятным последствиям.</w:t>
      </w:r>
    </w:p>
    <w:p w:rsidR="0042559E" w:rsidRPr="0042559E" w:rsidRDefault="0042559E" w:rsidP="00425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59E">
        <w:rPr>
          <w:rFonts w:ascii="Times New Roman" w:hAnsi="Times New Roman"/>
          <w:sz w:val="28"/>
          <w:szCs w:val="28"/>
          <w:lang w:eastAsia="ru-RU"/>
        </w:rPr>
        <w:t>Стоит напомнить, что рекультивация земель - комплекс работ, направленных на восстановление продуктивности и хозяйственной ценности нарушенных земель, а также на улучшение условий окружающей среды.</w:t>
      </w:r>
    </w:p>
    <w:p w:rsidR="0042559E" w:rsidRPr="0042559E" w:rsidRDefault="0042559E" w:rsidP="00425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59E">
        <w:rPr>
          <w:rFonts w:ascii="Times New Roman" w:hAnsi="Times New Roman"/>
          <w:sz w:val="28"/>
          <w:szCs w:val="28"/>
          <w:lang w:eastAsia="ru-RU"/>
        </w:rPr>
        <w:t>Рекультивации подлежат нарушенные земли всех категорий, а также прилегающие земельные участки, полностью или частично утратившие продуктивность в результате отрицательного воздействия нарушенных земель.</w:t>
      </w:r>
    </w:p>
    <w:p w:rsidR="0042559E" w:rsidRPr="0042559E" w:rsidRDefault="0042559E" w:rsidP="00425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59E">
        <w:rPr>
          <w:rFonts w:ascii="Times New Roman" w:hAnsi="Times New Roman"/>
          <w:sz w:val="28"/>
          <w:szCs w:val="28"/>
          <w:lang w:eastAsia="ru-RU"/>
        </w:rPr>
        <w:t>Суть выполняемых работ по биологической рекультивации состоит в ускорении процессов естественного самоочищения почв, максимальной мобилизации внутренних ресурсов биогеоценозов на восстановление своих первоначальных функций.</w:t>
      </w:r>
    </w:p>
    <w:p w:rsidR="0042559E" w:rsidRPr="0042559E" w:rsidRDefault="0042559E" w:rsidP="0042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59E">
        <w:rPr>
          <w:rFonts w:ascii="Times New Roman" w:hAnsi="Times New Roman"/>
          <w:sz w:val="28"/>
          <w:szCs w:val="28"/>
          <w:lang w:eastAsia="ru-RU"/>
        </w:rPr>
        <w:t xml:space="preserve">Биологическая рекультивация является важнейшей из этапов </w:t>
      </w:r>
      <w:r w:rsidRPr="0042559E">
        <w:rPr>
          <w:rFonts w:ascii="Times New Roman" w:hAnsi="Times New Roman" w:cs="Times New Roman"/>
          <w:sz w:val="28"/>
          <w:szCs w:val="28"/>
          <w:lang w:eastAsia="ru-RU"/>
        </w:rPr>
        <w:t xml:space="preserve">восстановления нарушенных земель, </w:t>
      </w:r>
      <w:proofErr w:type="gramStart"/>
      <w:r w:rsidRPr="0042559E"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proofErr w:type="gramEnd"/>
      <w:r w:rsidRPr="0042559E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которой</w:t>
      </w:r>
      <w:r w:rsidRPr="004255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заключается в возобновлении процесса почвообразования.</w:t>
      </w:r>
    </w:p>
    <w:p w:rsidR="0042559E" w:rsidRPr="0042559E" w:rsidRDefault="0042559E" w:rsidP="004255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59E" w:rsidRPr="0042559E" w:rsidRDefault="00D2169A" w:rsidP="00D216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Вопрос</w:t>
      </w:r>
      <w:r w:rsidR="0042559E" w:rsidRPr="0042559E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2559E" w:rsidRPr="0042559E">
        <w:rPr>
          <w:rFonts w:ascii="Times New Roman" w:hAnsi="Times New Roman"/>
          <w:sz w:val="28"/>
          <w:szCs w:val="28"/>
          <w:lang w:eastAsia="ru-RU"/>
        </w:rPr>
        <w:t xml:space="preserve">Каковы критерии отнесения хозяйствующих субъектов к одной из категорий риска при применении </w:t>
      </w:r>
      <w:proofErr w:type="spellStart"/>
      <w:proofErr w:type="gramStart"/>
      <w:r w:rsidR="0042559E" w:rsidRPr="0042559E">
        <w:rPr>
          <w:rFonts w:ascii="Times New Roman" w:hAnsi="Times New Roman"/>
          <w:sz w:val="28"/>
          <w:szCs w:val="28"/>
          <w:lang w:eastAsia="ru-RU"/>
        </w:rPr>
        <w:t>риск-ориентированного</w:t>
      </w:r>
      <w:proofErr w:type="spellEnd"/>
      <w:proofErr w:type="gramEnd"/>
      <w:r w:rsidR="0042559E" w:rsidRPr="0042559E">
        <w:rPr>
          <w:rFonts w:ascii="Times New Roman" w:hAnsi="Times New Roman"/>
          <w:sz w:val="28"/>
          <w:szCs w:val="28"/>
          <w:lang w:eastAsia="ru-RU"/>
        </w:rPr>
        <w:t xml:space="preserve"> подхода при осуществлении государственного земельного надзора? Возможно ли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42559E" w:rsidRPr="0042559E">
        <w:rPr>
          <w:rFonts w:ascii="Times New Roman" w:hAnsi="Times New Roman"/>
          <w:sz w:val="28"/>
          <w:szCs w:val="28"/>
          <w:lang w:eastAsia="ru-RU"/>
        </w:rPr>
        <w:t xml:space="preserve"> ознакомиться с данной информацией на официальном сайте Управления?</w:t>
      </w:r>
    </w:p>
    <w:p w:rsidR="0042559E" w:rsidRPr="0042559E" w:rsidRDefault="0042559E" w:rsidP="004255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59E" w:rsidRPr="0042559E" w:rsidRDefault="00D2169A" w:rsidP="00D2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42559E" w:rsidRPr="0042559E">
        <w:rPr>
          <w:rFonts w:ascii="Times New Roman" w:hAnsi="Times New Roman"/>
          <w:b/>
          <w:sz w:val="28"/>
          <w:szCs w:val="28"/>
          <w:lang w:eastAsia="ru-RU"/>
        </w:rPr>
        <w:t>Ответ: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42559E" w:rsidRPr="0042559E">
        <w:rPr>
          <w:rFonts w:ascii="Times New Roman" w:hAnsi="Times New Roman" w:cs="Times New Roman"/>
          <w:sz w:val="28"/>
          <w:szCs w:val="28"/>
        </w:rPr>
        <w:t xml:space="preserve">В целях применения </w:t>
      </w:r>
      <w:proofErr w:type="spellStart"/>
      <w:r w:rsidR="0042559E" w:rsidRPr="0042559E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r w:rsidR="0042559E" w:rsidRPr="0042559E">
        <w:rPr>
          <w:rFonts w:ascii="Times New Roman" w:hAnsi="Times New Roman" w:cs="Times New Roman"/>
          <w:sz w:val="28"/>
          <w:szCs w:val="28"/>
        </w:rPr>
        <w:t xml:space="preserve"> подхода при осуществлении   государственного земельного надзора земельные участки из земель сельскохозяйственного назначения, оборот которых регулируется Федеральным законом "Об обороте земель сельскохозяйственного </w:t>
      </w:r>
      <w:r w:rsidR="0042559E" w:rsidRPr="0042559E">
        <w:rPr>
          <w:rFonts w:ascii="Times New Roman" w:hAnsi="Times New Roman" w:cs="Times New Roman"/>
          <w:sz w:val="28"/>
          <w:szCs w:val="28"/>
        </w:rPr>
        <w:lastRenderedPageBreak/>
        <w:t>назначения",  подлежат отнесению к одной из категорий риска 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</w:t>
      </w:r>
      <w:proofErr w:type="gramEnd"/>
      <w:r w:rsidR="0042559E" w:rsidRPr="0042559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17 августа 2016 г. N 806 "О применении </w:t>
      </w:r>
      <w:proofErr w:type="spellStart"/>
      <w:proofErr w:type="gramStart"/>
      <w:r w:rsidR="0042559E" w:rsidRPr="0042559E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="0042559E" w:rsidRPr="0042559E">
        <w:rPr>
          <w:rFonts w:ascii="Times New Roman" w:hAnsi="Times New Roman" w:cs="Times New Roman"/>
          <w:sz w:val="28"/>
          <w:szCs w:val="28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42559E" w:rsidRPr="0042559E" w:rsidRDefault="0042559E" w:rsidP="0042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55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Данным постановлением установлены критерии отнесения земель сельскохозяйственного назначения к определенной категории риска.</w:t>
      </w:r>
    </w:p>
    <w:p w:rsidR="0042559E" w:rsidRPr="0042559E" w:rsidRDefault="0042559E" w:rsidP="0042559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категории среднего риска относятся:</w:t>
      </w:r>
    </w:p>
    <w:p w:rsidR="0042559E" w:rsidRPr="0042559E" w:rsidRDefault="0042559E" w:rsidP="0042559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82"/>
      <w:bookmarkEnd w:id="1"/>
      <w:r w:rsidRPr="0042559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земельные участки, кадастровая стоимость которых на 50 и более процентов превышает средний уровень кадастровой стоимости по муниципальному району (городскому округу);</w:t>
      </w:r>
    </w:p>
    <w:p w:rsidR="0042559E" w:rsidRPr="0042559E" w:rsidRDefault="0042559E" w:rsidP="0042559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83"/>
      <w:bookmarkEnd w:id="2"/>
      <w:r w:rsidRPr="0042559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мелиорируемые и мелиорированные земельные участки;</w:t>
      </w:r>
    </w:p>
    <w:p w:rsidR="0042559E" w:rsidRPr="0042559E" w:rsidRDefault="0042559E" w:rsidP="0042559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84"/>
      <w:bookmarkEnd w:id="3"/>
      <w:r w:rsidRPr="004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земельные участки, смежные с земельными участками, на которых расположены комплексы по разведению сельскохозяйственной птицы (с проектной мощностью 40 тыс. </w:t>
      </w:r>
      <w:proofErr w:type="spellStart"/>
      <w:r w:rsidRPr="00425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птицемест</w:t>
      </w:r>
      <w:proofErr w:type="spellEnd"/>
      <w:r w:rsidRPr="004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более);</w:t>
      </w:r>
    </w:p>
    <w:p w:rsidR="0042559E" w:rsidRPr="0042559E" w:rsidRDefault="0042559E" w:rsidP="0042559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85"/>
      <w:bookmarkEnd w:id="4"/>
      <w:r w:rsidRPr="0042559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и более).</w:t>
      </w:r>
    </w:p>
    <w:p w:rsidR="0042559E" w:rsidRPr="0042559E" w:rsidRDefault="0042559E" w:rsidP="0042559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86"/>
      <w:bookmarkEnd w:id="5"/>
      <w:r w:rsidRPr="004255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категории умеренного риска относятся:</w:t>
      </w:r>
    </w:p>
    <w:p w:rsidR="0042559E" w:rsidRPr="0042559E" w:rsidRDefault="0042559E" w:rsidP="0042559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87"/>
      <w:bookmarkEnd w:id="6"/>
      <w:r w:rsidRPr="0042559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земельные участки, смежные с земельными участками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</w:r>
    </w:p>
    <w:p w:rsidR="0042559E" w:rsidRPr="0042559E" w:rsidRDefault="0042559E" w:rsidP="0042559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88"/>
      <w:bookmarkEnd w:id="7"/>
      <w:r w:rsidRPr="0042559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земельные участки, в границах которых расположены магистральные трубопроводы;</w:t>
      </w:r>
    </w:p>
    <w:p w:rsidR="0042559E" w:rsidRPr="0042559E" w:rsidRDefault="0042559E" w:rsidP="0042559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89"/>
      <w:bookmarkEnd w:id="8"/>
      <w:r w:rsidRPr="004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земельные участки, смежные с земельными участками, на которых расположены комплексы по разведению сельскохозяйственной птицы (с проектной мощностью менее 40 тыс. </w:t>
      </w:r>
      <w:proofErr w:type="spellStart"/>
      <w:r w:rsidRPr="00425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птицемест</w:t>
      </w:r>
      <w:proofErr w:type="spellEnd"/>
      <w:r w:rsidRPr="0042559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2559E" w:rsidRPr="0042559E" w:rsidRDefault="0042559E" w:rsidP="0042559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90"/>
      <w:bookmarkEnd w:id="9"/>
      <w:r w:rsidRPr="0042559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земельные участки, смежные с земельными участками, на которых расположены комплексы по выращиванию и разведению свиней (с проектной мощностью менее 2000 мест), свиноматок (с проектной мощностью менее 750 мест).</w:t>
      </w:r>
    </w:p>
    <w:p w:rsidR="0042559E" w:rsidRPr="0042559E" w:rsidRDefault="0042559E" w:rsidP="0042559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91"/>
      <w:bookmarkEnd w:id="10"/>
      <w:r w:rsidRPr="004255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категории низкого риска относятся все иные земельные участки, не отнесенные к категориям среднего или умеренного риска.</w:t>
      </w:r>
    </w:p>
    <w:p w:rsidR="0042559E" w:rsidRPr="0042559E" w:rsidRDefault="0042559E" w:rsidP="0042559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59E">
        <w:rPr>
          <w:rFonts w:ascii="Times New Roman" w:hAnsi="Times New Roman" w:cs="Times New Roman"/>
          <w:sz w:val="28"/>
          <w:szCs w:val="28"/>
          <w:lang w:eastAsia="ru-RU"/>
        </w:rPr>
        <w:t>Плановые проверки в отношении юридических лиц, индивидуальных предпринимателей и граждан, являющихся правообладателями земельных участков, будут осуществляться в зависимости от присвоенной категории риска со следующей периодичностью:</w:t>
      </w:r>
    </w:p>
    <w:p w:rsidR="0042559E" w:rsidRPr="0042559E" w:rsidRDefault="0042559E" w:rsidP="0042559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5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земельных участков, отнесенных к категории среднего риска, - не чаще чем один раз в 3 года;</w:t>
      </w:r>
    </w:p>
    <w:p w:rsidR="0042559E" w:rsidRPr="0042559E" w:rsidRDefault="0042559E" w:rsidP="0042559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59E">
        <w:rPr>
          <w:rFonts w:ascii="Times New Roman" w:hAnsi="Times New Roman" w:cs="Times New Roman"/>
          <w:sz w:val="28"/>
          <w:szCs w:val="28"/>
          <w:lang w:eastAsia="ru-RU"/>
        </w:rPr>
        <w:t>для земельных участков, отнесенных к категории умеренного риска, - не чаще чем один раз в 5 лет.</w:t>
      </w:r>
    </w:p>
    <w:p w:rsidR="0042559E" w:rsidRPr="0042559E" w:rsidRDefault="0042559E" w:rsidP="0042559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59E">
        <w:rPr>
          <w:rFonts w:ascii="Times New Roman" w:hAnsi="Times New Roman" w:cs="Times New Roman"/>
          <w:sz w:val="28"/>
          <w:szCs w:val="28"/>
          <w:lang w:eastAsia="ru-RU"/>
        </w:rPr>
        <w:t>Плановые проверки в отношении юридических лиц, индивидуальных предпринимателей и граждан, являющихся правообладателями земельных участков, отнесенных к категории низкого риска, не проводятся.</w:t>
      </w:r>
    </w:p>
    <w:p w:rsidR="0042559E" w:rsidRPr="0042559E" w:rsidRDefault="0042559E" w:rsidP="0042559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59E">
        <w:rPr>
          <w:rFonts w:ascii="Times New Roman" w:hAnsi="Times New Roman" w:cs="Times New Roman"/>
          <w:sz w:val="28"/>
          <w:szCs w:val="28"/>
          <w:lang w:eastAsia="ru-RU"/>
        </w:rPr>
        <w:t xml:space="preserve">Текст постановления размещен на </w:t>
      </w:r>
      <w:r w:rsidR="00D2169A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42559E">
        <w:rPr>
          <w:rFonts w:ascii="Times New Roman" w:hAnsi="Times New Roman" w:cs="Times New Roman"/>
          <w:sz w:val="28"/>
          <w:szCs w:val="28"/>
          <w:lang w:eastAsia="ru-RU"/>
        </w:rPr>
        <w:t>сайте Управления Россельхознадзора по Оренбургской области и доступен для ознакомления.</w:t>
      </w:r>
    </w:p>
    <w:p w:rsidR="00B56E07" w:rsidRPr="00474863" w:rsidRDefault="00B56E07" w:rsidP="00B56E07"/>
    <w:p w:rsidR="00E94849" w:rsidRDefault="00E94849"/>
    <w:sectPr w:rsidR="00E94849" w:rsidSect="00E9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4DCC"/>
    <w:multiLevelType w:val="hybridMultilevel"/>
    <w:tmpl w:val="7E04D6E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247"/>
    <w:rsid w:val="00244846"/>
    <w:rsid w:val="00364302"/>
    <w:rsid w:val="003952C9"/>
    <w:rsid w:val="0042559E"/>
    <w:rsid w:val="00445542"/>
    <w:rsid w:val="005A5268"/>
    <w:rsid w:val="00602ADA"/>
    <w:rsid w:val="006B1EB5"/>
    <w:rsid w:val="006C0FE6"/>
    <w:rsid w:val="006C118A"/>
    <w:rsid w:val="0079459B"/>
    <w:rsid w:val="00926247"/>
    <w:rsid w:val="0096004E"/>
    <w:rsid w:val="009B3315"/>
    <w:rsid w:val="00A37429"/>
    <w:rsid w:val="00AE5BBD"/>
    <w:rsid w:val="00B414C0"/>
    <w:rsid w:val="00B56E07"/>
    <w:rsid w:val="00B91BD7"/>
    <w:rsid w:val="00BE19A0"/>
    <w:rsid w:val="00C06436"/>
    <w:rsid w:val="00D2169A"/>
    <w:rsid w:val="00D7498F"/>
    <w:rsid w:val="00DA01A1"/>
    <w:rsid w:val="00DA5A88"/>
    <w:rsid w:val="00DB2F0B"/>
    <w:rsid w:val="00DB6ABB"/>
    <w:rsid w:val="00E0416D"/>
    <w:rsid w:val="00E073A9"/>
    <w:rsid w:val="00E34CAD"/>
    <w:rsid w:val="00E94849"/>
    <w:rsid w:val="00F1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4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E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6E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trf.ru/vetrf/present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2017-10-25T11:42:00Z</dcterms:created>
  <dcterms:modified xsi:type="dcterms:W3CDTF">2017-10-30T03:52:00Z</dcterms:modified>
</cp:coreProperties>
</file>