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A1" w:rsidRPr="0042438C" w:rsidRDefault="0042438C" w:rsidP="0042438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Служебная деятельность Управления Россельхознадзора по Оренбургской области при осуществлении ветеринарного надзора</w:t>
      </w:r>
    </w:p>
    <w:p w:rsidR="00D679A1" w:rsidRDefault="00D679A1" w:rsidP="00D679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ru-RU"/>
        </w:rPr>
      </w:pPr>
    </w:p>
    <w:p w:rsidR="007A04A8" w:rsidRDefault="007A04A8" w:rsidP="00D679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ru-RU"/>
        </w:rPr>
      </w:pPr>
    </w:p>
    <w:p w:rsidR="007A04A8" w:rsidRDefault="007A04A8" w:rsidP="00D679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ru-RU"/>
        </w:rPr>
      </w:pPr>
    </w:p>
    <w:tbl>
      <w:tblPr>
        <w:tblW w:w="89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864"/>
        <w:gridCol w:w="51"/>
      </w:tblGrid>
      <w:tr w:rsidR="00D679A1" w:rsidRPr="008015F0" w:rsidTr="00D679A1">
        <w:trPr>
          <w:tblCellSpacing w:w="15" w:type="dxa"/>
        </w:trPr>
        <w:tc>
          <w:tcPr>
            <w:tcW w:w="4946" w:type="pct"/>
            <w:vAlign w:val="bottom"/>
            <w:hideMark/>
          </w:tcPr>
          <w:p w:rsidR="00D679A1" w:rsidRPr="008015F0" w:rsidRDefault="00D679A1" w:rsidP="0042438C">
            <w:pPr>
              <w:spacing w:after="0" w:line="195" w:lineRule="atLeast"/>
              <w:jc w:val="center"/>
              <w:rPr>
                <w:rFonts w:ascii="Tahoma" w:eastAsia="Times New Roman" w:hAnsi="Tahoma" w:cs="Tahoma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" w:type="pct"/>
            <w:vAlign w:val="center"/>
            <w:hideMark/>
          </w:tcPr>
          <w:p w:rsidR="00D679A1" w:rsidRPr="008015F0" w:rsidRDefault="00D679A1" w:rsidP="00D679A1">
            <w:pPr>
              <w:spacing w:after="0" w:line="195" w:lineRule="atLeast"/>
              <w:jc w:val="right"/>
              <w:rPr>
                <w:rFonts w:ascii="Helvetica" w:eastAsia="Times New Roman" w:hAnsi="Helvetica" w:cs="Helvetica"/>
                <w:i/>
                <w:sz w:val="28"/>
                <w:szCs w:val="28"/>
                <w:lang w:eastAsia="ru-RU"/>
              </w:rPr>
            </w:pPr>
          </w:p>
        </w:tc>
      </w:tr>
    </w:tbl>
    <w:p w:rsidR="00D679A1" w:rsidRPr="00D679A1" w:rsidRDefault="00D679A1" w:rsidP="00D67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CellSpacing w:w="15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D679A1" w:rsidRPr="00D679A1" w:rsidTr="00D679A1">
        <w:trPr>
          <w:tblCellSpacing w:w="15" w:type="dxa"/>
        </w:trPr>
        <w:tc>
          <w:tcPr>
            <w:tcW w:w="10430" w:type="dxa"/>
            <w:hideMark/>
          </w:tcPr>
          <w:p w:rsidR="007A04A8" w:rsidRPr="007A04A8" w:rsidRDefault="007A04A8" w:rsidP="007A04A8">
            <w:pPr>
              <w:spacing w:after="0"/>
              <w:ind w:left="679" w:right="25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контрольно-надзорной деятельности в сфере ветеринарного надзора за 2016 год</w:t>
            </w:r>
          </w:p>
          <w:p w:rsidR="002E5987" w:rsidRDefault="007A04A8" w:rsidP="002E5987">
            <w:pPr>
              <w:spacing w:after="0"/>
              <w:ind w:left="679" w:right="2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Должностными лицами Управления при осуществлении </w:t>
            </w:r>
            <w:r w:rsidR="005E0479">
              <w:rPr>
                <w:rFonts w:ascii="Times New Roman" w:hAnsi="Times New Roman" w:cs="Times New Roman"/>
                <w:sz w:val="28"/>
                <w:szCs w:val="28"/>
              </w:rPr>
              <w:t>ветеринарного надзора в 2016 году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663 проверки, при этом выявлено </w:t>
            </w:r>
            <w:r w:rsidR="00627940" w:rsidRPr="00627940">
              <w:rPr>
                <w:rFonts w:ascii="Times New Roman" w:hAnsi="Times New Roman" w:cs="Times New Roman"/>
                <w:bCs/>
                <w:sz w:val="28"/>
                <w:szCs w:val="28"/>
              </w:rPr>
              <w:t>695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РФ в сфере ветеринарии и требований технических регламентов Таможенного союза при обороте пищевой продукции. К административной ответственности привлечено 685 лиц, выдано 98 предписаний. Сумма наложенных штрафов составила 3696,6 тысяч рублей.</w:t>
            </w:r>
            <w:r w:rsidR="00EC6CC6">
              <w:rPr>
                <w:rFonts w:ascii="Times New Roman" w:hAnsi="Times New Roman" w:cs="Times New Roman"/>
                <w:sz w:val="28"/>
                <w:szCs w:val="28"/>
              </w:rPr>
              <w:t xml:space="preserve"> Снято с реализации и уничтожено свыше 15 тонн недоброкачественной и запрещенной к ввозу животноводческой продукции и 4000 штук яиц.</w:t>
            </w:r>
            <w:r w:rsidR="002E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75F" w:rsidRPr="002E5987" w:rsidRDefault="00EC6CC6" w:rsidP="002E5987">
            <w:pPr>
              <w:spacing w:after="0"/>
              <w:ind w:left="679" w:right="2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пограничного ветеринарного контроля на государственной границе Российской Федерации и транспорте</w:t>
            </w:r>
            <w:r w:rsidR="002E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EC675F"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 год</w:t>
            </w:r>
            <w:r w:rsidR="002E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EC675F"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было задержано 576,2 тон</w:t>
            </w:r>
            <w:r w:rsidR="002E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 грузов и  </w:t>
            </w:r>
            <w:r w:rsidR="002E5987" w:rsidRPr="008216EB">
              <w:rPr>
                <w:rFonts w:ascii="Times New Roman" w:hAnsi="Times New Roman" w:cs="Times New Roman"/>
                <w:sz w:val="28"/>
                <w:szCs w:val="28"/>
              </w:rPr>
              <w:t>9669</w:t>
            </w:r>
            <w:r w:rsidR="002E5987" w:rsidRPr="001843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E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 живности</w:t>
            </w:r>
            <w:r w:rsidR="00EC675F"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причине: </w:t>
            </w:r>
          </w:p>
          <w:p w:rsidR="00EC675F" w:rsidRPr="00EC675F" w:rsidRDefault="008015F0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отсутствия ветеринарных </w:t>
            </w:r>
            <w:r w:rsidR="00EC675F"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сопроводительных документов на перевозимый груз; </w:t>
            </w:r>
          </w:p>
          <w:p w:rsidR="00EC675F" w:rsidRPr="00EC675F" w:rsidRDefault="00EC675F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отсутствия разрешения Россельхознадзора на ввоз на территорию РФ, вывоз с территории РФ и транзит по ее</w:t>
            </w:r>
            <w:r w:rsidR="002E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 поднадзорных грузов;</w:t>
            </w:r>
          </w:p>
          <w:p w:rsidR="002E5987" w:rsidRDefault="00EC675F" w:rsidP="002E5987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нарушения Указов Президента РФ и</w:t>
            </w:r>
            <w:r w:rsidR="002E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постановлений Правительства РФ. </w:t>
            </w:r>
          </w:p>
          <w:p w:rsidR="00EC675F" w:rsidRPr="00EC675F" w:rsidRDefault="002E5987" w:rsidP="002E5987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EC675F" w:rsidRPr="00EC675F">
              <w:rPr>
                <w:rFonts w:ascii="Times New Roman" w:hAnsi="Times New Roman" w:cs="Times New Roman"/>
                <w:sz w:val="28"/>
                <w:szCs w:val="28"/>
              </w:rPr>
              <w:t xml:space="preserve">Из всех задержанных грузов по решению Управления Россельхознадзора по </w:t>
            </w:r>
            <w:r w:rsidR="00EC675F"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Оренбургской области было:</w:t>
            </w:r>
          </w:p>
          <w:p w:rsidR="00EC675F" w:rsidRPr="00EC675F" w:rsidRDefault="00EC675F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возвращено –509,9 тонн грузов и </w:t>
            </w:r>
            <w:r w:rsidRPr="008216EB">
              <w:rPr>
                <w:rFonts w:ascii="Times New Roman" w:hAnsi="Times New Roman" w:cs="Times New Roman"/>
                <w:sz w:val="28"/>
                <w:szCs w:val="28"/>
              </w:rPr>
              <w:t>9456</w:t>
            </w:r>
            <w:r w:rsidRPr="001843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 различной живности; </w:t>
            </w:r>
          </w:p>
          <w:p w:rsidR="00240CAA" w:rsidRDefault="00EC675F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уничтожено –66,3 тонн  животноводческих грузов</w:t>
            </w:r>
            <w:r w:rsidR="00240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665C8" w:rsidRDefault="00240CAA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 на убой – 37 голов скота;</w:t>
            </w:r>
            <w:r w:rsidR="00EC675F"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86723" w:rsidRDefault="00EC675F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прошли карантин </w:t>
            </w:r>
            <w:r w:rsidRPr="008216E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EC6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 живности.</w:t>
            </w:r>
          </w:p>
          <w:p w:rsidR="00586723" w:rsidRDefault="00586723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6723" w:rsidRPr="007A04A8" w:rsidRDefault="00EC675F" w:rsidP="00586723">
            <w:pPr>
              <w:spacing w:after="0"/>
              <w:ind w:left="679" w:right="25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86723" w:rsidRPr="007A0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 w:rsidR="0058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контрольно-надзорной деятельности в сфере ветеринарного надзора за </w:t>
            </w:r>
            <w:r w:rsidR="00A6721F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2017</w:t>
            </w:r>
            <w:r w:rsidR="0058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672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C675F" w:rsidRPr="00EC675F" w:rsidRDefault="00EC675F" w:rsidP="00E75336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27940" w:rsidRPr="00627940" w:rsidRDefault="00627940" w:rsidP="00E75336">
            <w:pPr>
              <w:spacing w:after="0"/>
              <w:ind w:left="679" w:right="2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За 1 квартал 2017 года проведено 92  проверки, в том  числе 78 плановых и 14 внеплановых проверок. </w:t>
            </w:r>
          </w:p>
          <w:p w:rsidR="00627940" w:rsidRDefault="00627940" w:rsidP="00E75336">
            <w:pPr>
              <w:spacing w:after="0"/>
              <w:ind w:left="679" w:right="2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В части внутреннего ветеринарного надзора выявлено </w:t>
            </w:r>
            <w:r w:rsidRPr="00627940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  <w:r w:rsidRPr="00627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Законодательства РФ в сфере ветеринарии, при этом на нарушения, предусмотренные  ст. 10.6 </w:t>
            </w:r>
            <w:proofErr w:type="spellStart"/>
            <w:r w:rsidRPr="00627940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РФ приходится 10%, на ст. 10.8 </w:t>
            </w:r>
            <w:proofErr w:type="spellStart"/>
            <w:r w:rsidRPr="00627940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РФ – 88% и 2% - ст. 14.43 </w:t>
            </w:r>
            <w:proofErr w:type="spellStart"/>
            <w:r w:rsidRPr="00627940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РФ. К административной ответственности привлечено 146 нарушителей, из них 8 – юридических лиц, 3- </w:t>
            </w:r>
            <w:r w:rsidRPr="00627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предпринимателя, 67 – должностных и 68 – физических лиц. Выдано 13 предписаний. Сумма наложенных штрафов составила 508,0 тысяч рублей.</w:t>
            </w:r>
          </w:p>
          <w:p w:rsidR="008015F0" w:rsidRPr="007634DD" w:rsidRDefault="008015F0" w:rsidP="00E75336">
            <w:pPr>
              <w:spacing w:after="0"/>
              <w:ind w:left="679" w:right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 ввозе и вывозе подконтрольных товаров за пределы Российской Федерации должностными лицами </w:t>
            </w:r>
            <w:r w:rsidR="00586723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квартал 2017 года</w:t>
            </w:r>
            <w:r w:rsidRPr="007634DD">
              <w:rPr>
                <w:rFonts w:ascii="Times New Roman" w:hAnsi="Times New Roman"/>
                <w:sz w:val="28"/>
                <w:szCs w:val="28"/>
              </w:rPr>
              <w:t xml:space="preserve"> досмотрено 149 автомобилей, 850 вагонов и 95 авиационных партий,</w:t>
            </w:r>
            <w:r w:rsidRPr="007634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34DD">
              <w:rPr>
                <w:rFonts w:ascii="Times New Roman" w:hAnsi="Times New Roman"/>
                <w:sz w:val="28"/>
                <w:szCs w:val="28"/>
              </w:rPr>
              <w:t>в которых перевозили 70 т</w:t>
            </w:r>
            <w:r w:rsidR="00240CAA">
              <w:rPr>
                <w:rFonts w:ascii="Times New Roman" w:hAnsi="Times New Roman"/>
                <w:sz w:val="28"/>
                <w:szCs w:val="28"/>
              </w:rPr>
              <w:t xml:space="preserve">ыс. тонн подконтрольных грузов и </w:t>
            </w:r>
            <w:r w:rsidRPr="007634DD">
              <w:rPr>
                <w:rFonts w:ascii="Times New Roman" w:hAnsi="Times New Roman"/>
                <w:sz w:val="28"/>
                <w:szCs w:val="28"/>
              </w:rPr>
              <w:t xml:space="preserve">552,5 тыс. голов  живности), </w:t>
            </w:r>
            <w:proofErr w:type="gramEnd"/>
          </w:p>
          <w:p w:rsidR="002F63E7" w:rsidRDefault="008015F0" w:rsidP="002F63E7">
            <w:pPr>
              <w:spacing w:after="0"/>
              <w:ind w:left="679" w:right="253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причине</w:t>
            </w:r>
            <w:r w:rsidRPr="007634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выявления</w:t>
            </w:r>
            <w:r w:rsidRPr="007634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20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нарушений законодательства Таможенного союза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задержано 276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тонн животноводческой продукции, а также</w:t>
            </w:r>
            <w:r w:rsidRPr="007634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голов живности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При этом Управлением в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озвращено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месту выхода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165,6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тонн животноводческой продукции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37 голов живности, 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90,4 тонн помещено на ответственное хранение</w:t>
            </w:r>
            <w:r w:rsidR="002F6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утилизировано 20 тонн грузов, 213 голов живн</w:t>
            </w:r>
            <w:r w:rsidR="002F6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ости прошли </w:t>
            </w:r>
            <w:proofErr w:type="spellStart"/>
            <w:r w:rsidR="002F6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карантинирование</w:t>
            </w:r>
            <w:proofErr w:type="spellEnd"/>
            <w:r w:rsidR="002F6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015F0" w:rsidRDefault="008015F0" w:rsidP="002F63E7">
            <w:pPr>
              <w:spacing w:after="0"/>
              <w:ind w:left="679" w:right="253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незаконные перевозки поднадзорных грузов виновные лица были привлечены к административной ответственности на общую сумму штрафа 385,5 тысяч рублей.</w:t>
            </w:r>
          </w:p>
          <w:p w:rsidR="00E75336" w:rsidRPr="002F63E7" w:rsidRDefault="002F63E7" w:rsidP="002F63E7">
            <w:pPr>
              <w:spacing w:after="0"/>
              <w:ind w:left="679" w:right="25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Основные нарушения, выявляемые Управлением при проведении контрольно-надзорных мероприятий</w:t>
            </w:r>
          </w:p>
          <w:p w:rsidR="00627940" w:rsidRPr="00627940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>нарушения ветеринарно-санитарных правил содержания и разведения сельскохозяйственных животных и птицы;</w:t>
            </w:r>
          </w:p>
          <w:p w:rsidR="00627940" w:rsidRPr="00627940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1BB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ветеринарно-санитарных правил сбора, утилизации и уничтожения биологических отходов;</w:t>
            </w:r>
          </w:p>
          <w:p w:rsidR="003B51BB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>нарушения правил карантина животных;</w:t>
            </w:r>
          </w:p>
          <w:p w:rsidR="003B51BB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>несоблюдение ветеринарно-санитарных правил на предприятиях мясной промышленности;</w:t>
            </w:r>
          </w:p>
          <w:p w:rsidR="00627940" w:rsidRPr="00627940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1BB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правил ветеринарной обработки животных при их продаже;</w:t>
            </w:r>
          </w:p>
          <w:p w:rsidR="00627940" w:rsidRPr="00627940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>перевозка живых животных без ветеринарных сопроводительных документов, подтверждающих эпизоотическое благополучие места их выхода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940" w:rsidRPr="00627940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>оборот продукции животного происхождения без ветеринарных сопроводительных документов, что не позволяет определить эпизоотическое состояние места выхода продукта и его ветеринарно-санитарную безопасность для здоровья человека;</w:t>
            </w:r>
          </w:p>
          <w:p w:rsidR="003B51BB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маркировки на продукции, что не позволяет установить страну происхождения, производителя, дату выработки и срок годности; </w:t>
            </w:r>
          </w:p>
          <w:p w:rsidR="00627940" w:rsidRPr="00627940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при оформлении ветеринарных сопроводительных документов; </w:t>
            </w:r>
          </w:p>
          <w:p w:rsidR="00627940" w:rsidRDefault="00AE65EA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1BB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и сроков хранения продукции</w:t>
            </w:r>
            <w:r w:rsidR="00C47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940" w:rsidRPr="006279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5F73" w:rsidRDefault="004F5F73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73" w:rsidRPr="00627940" w:rsidRDefault="004F5F73" w:rsidP="00AE65EA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A1" w:rsidRPr="009C0F39" w:rsidRDefault="00D679A1" w:rsidP="00E75336">
            <w:pPr>
              <w:shd w:val="clear" w:color="auto" w:fill="FFFFFF"/>
              <w:spacing w:after="63" w:line="195" w:lineRule="atLeast"/>
              <w:ind w:left="679" w:right="2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9A1" w:rsidRDefault="00B32501" w:rsidP="00E75336">
            <w:pPr>
              <w:shd w:val="clear" w:color="auto" w:fill="FFFFFF"/>
              <w:spacing w:after="63" w:line="195" w:lineRule="atLeast"/>
              <w:ind w:left="679" w:right="2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F338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Перечень нормативных документов, регламентирующих деятельность надзорного органа в сфере ветеринарии</w:t>
            </w:r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Закона Российской Федерации от 14.05.1993 № 4979-1 «О ветеринарии»;</w:t>
            </w:r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02.01.2000 № 29-ФЗ «О качестве и безопасности пищевых продуктов»;</w:t>
            </w:r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Приказ Минсельхоза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 на бумажных носителях»);</w:t>
            </w:r>
            <w:proofErr w:type="gramEnd"/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Ветеринарно-санитарные правила сбора, утилизации и уничтожения биологических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, № 13-7-2/469 от 04.12.1995 г.;</w:t>
            </w:r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ind w:left="679"/>
              <w:jc w:val="both"/>
              <w:rPr>
                <w:rStyle w:val="postbody1"/>
                <w:rFonts w:ascii="Times New Roman" w:hAnsi="Times New Roman" w:cs="Times New Roman"/>
                <w:sz w:val="28"/>
                <w:szCs w:val="28"/>
              </w:rPr>
            </w:pPr>
            <w:r w:rsidRPr="004F5F73">
              <w:rPr>
                <w:rStyle w:val="postbody1"/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Style w:val="postbody1"/>
                <w:rFonts w:ascii="Times New Roman" w:hAnsi="Times New Roman" w:cs="Times New Roman"/>
                <w:sz w:val="28"/>
                <w:szCs w:val="28"/>
              </w:rPr>
              <w:t>ий регламент</w:t>
            </w:r>
            <w:r w:rsidRPr="004F5F73">
              <w:rPr>
                <w:rStyle w:val="postbody1"/>
                <w:rFonts w:ascii="Times New Roman" w:hAnsi="Times New Roman" w:cs="Times New Roman"/>
                <w:sz w:val="28"/>
                <w:szCs w:val="28"/>
              </w:rPr>
              <w:t xml:space="preserve"> Таможенного союза «О безопасности мяса и мясной продукции» </w:t>
            </w:r>
            <w:proofErr w:type="gramStart"/>
            <w:r w:rsidRPr="004F5F73">
              <w:rPr>
                <w:rStyle w:val="postbody1"/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4F5F73">
              <w:rPr>
                <w:rStyle w:val="postbody1"/>
                <w:rFonts w:ascii="Times New Roman" w:hAnsi="Times New Roman" w:cs="Times New Roman"/>
                <w:sz w:val="28"/>
                <w:szCs w:val="28"/>
              </w:rPr>
              <w:t xml:space="preserve"> ТС 034/2013, утвержденный Решением Совета Евразийской экономической комиссии от 09.10.2013 № 68;</w:t>
            </w:r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</w:t>
            </w:r>
            <w:proofErr w:type="gramStart"/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4F5F73">
              <w:rPr>
                <w:rFonts w:ascii="Times New Roman" w:hAnsi="Times New Roman" w:cs="Times New Roman"/>
                <w:sz w:val="28"/>
                <w:szCs w:val="28"/>
              </w:rPr>
              <w:t xml:space="preserve"> ТС 033/2013 «О безопасности молока и молочной продукции» принят Решением Совета Евразийской экономической комиссии от 9 октября 2013 года N 67;</w:t>
            </w:r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регламент</w:t>
            </w: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Союза </w:t>
            </w:r>
            <w:proofErr w:type="gramStart"/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4F5F73">
              <w:rPr>
                <w:rFonts w:ascii="Times New Roman" w:hAnsi="Times New Roman" w:cs="Times New Roman"/>
                <w:sz w:val="28"/>
                <w:szCs w:val="28"/>
              </w:rPr>
              <w:t xml:space="preserve"> ТС 021/2011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</w:t>
            </w: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езопасности пищевой продукции», </w:t>
            </w: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4F5F73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Комиссии Таможенного союза от 9 декабря 2011 г. № 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73" w:rsidRDefault="004F5F73" w:rsidP="00BA1C79">
            <w:pPr>
              <w:pStyle w:val="a8"/>
              <w:numPr>
                <w:ilvl w:val="0"/>
                <w:numId w:val="21"/>
              </w:numPr>
              <w:spacing w:after="0"/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96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«Пищевая продукция в части ее маркировки» </w:t>
            </w:r>
            <w:proofErr w:type="gramStart"/>
            <w:r w:rsidRPr="0063596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35965">
              <w:rPr>
                <w:rFonts w:ascii="Times New Roman" w:hAnsi="Times New Roman" w:cs="Times New Roman"/>
                <w:sz w:val="28"/>
                <w:szCs w:val="28"/>
              </w:rPr>
              <w:t xml:space="preserve"> ТС 022/2011, утвержденный Решением Комиссии Таможенного союза от 09.12.2011 № 881;</w:t>
            </w:r>
          </w:p>
          <w:p w:rsidR="00635965" w:rsidRPr="00635965" w:rsidRDefault="00EA786F" w:rsidP="00BA1C79">
            <w:pPr>
              <w:pStyle w:val="HTML"/>
              <w:numPr>
                <w:ilvl w:val="0"/>
                <w:numId w:val="20"/>
              </w:numPr>
              <w:shd w:val="clear" w:color="auto" w:fill="FFFFFF"/>
              <w:spacing w:line="240" w:lineRule="atLeast"/>
              <w:ind w:left="679" w:right="25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5" w:tgtFrame="_blank" w:history="1">
              <w:r w:rsidR="00635965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 Министерства сельского хозяйства Российской Федерации от 29.03.2016 №114</w:t>
              </w:r>
            </w:hyperlink>
            <w:r w:rsidR="00635965" w:rsidRPr="00635965">
              <w:t xml:space="preserve"> </w:t>
            </w:r>
            <w:r w:rsidR="00635965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«Об утверждении Ветеринарных правил содержания свиней в целях их воспроизводства, выращивания и реализации»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A65D9" w:rsidRPr="00635965" w:rsidRDefault="00EA786F" w:rsidP="00BA1C79">
            <w:pPr>
              <w:pStyle w:val="HTML"/>
              <w:numPr>
                <w:ilvl w:val="0"/>
                <w:numId w:val="20"/>
              </w:numPr>
              <w:shd w:val="clear" w:color="auto" w:fill="FFFFFF"/>
              <w:spacing w:after="64" w:line="240" w:lineRule="atLeast"/>
              <w:ind w:left="679" w:right="25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6" w:tgtFrame="_blank" w:history="1">
              <w:r w:rsidR="003A65D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 Министерства сельского хозяйства Рос</w:t>
              </w:r>
              <w:r w:rsid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сийской Федерации от 18.12.2015 №</w:t>
              </w:r>
              <w:r w:rsidR="003A65D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648</w:t>
              </w:r>
            </w:hyperlink>
            <w:r w:rsidR="00635965">
              <w:t xml:space="preserve"> </w:t>
            </w:r>
            <w:r w:rsidR="00B37C2E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«Об </w:t>
            </w:r>
            <w:r w:rsidR="003A65D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утверждении Перечня под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контрольных товаров, подлежащих </w:t>
            </w:r>
            <w:r w:rsidR="003A65D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сопровождению ветеринарными сопроводительными документами</w:t>
            </w:r>
            <w:r w:rsidR="00B37C2E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A65D9" w:rsidRPr="00635965" w:rsidRDefault="00EA786F" w:rsidP="00BA1C79">
            <w:pPr>
              <w:pStyle w:val="HTML"/>
              <w:numPr>
                <w:ilvl w:val="0"/>
                <w:numId w:val="20"/>
              </w:numPr>
              <w:shd w:val="clear" w:color="auto" w:fill="FFFFFF"/>
              <w:spacing w:after="64" w:line="240" w:lineRule="atLeast"/>
              <w:ind w:left="679" w:right="25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7" w:tgtFrame="_blank" w:history="1">
              <w:r w:rsidR="003A65D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 Министерства сельского хозяйства Российской Федерации от 03</w:t>
              </w:r>
              <w:r w:rsid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.04.2006 №</w:t>
              </w:r>
              <w:r w:rsidR="003A65D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104</w:t>
              </w:r>
            </w:hyperlink>
            <w:r w:rsidR="00635965">
              <w:t xml:space="preserve"> </w:t>
            </w:r>
            <w:r w:rsidR="00B37C2E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A65D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Ветеринарных правил содержания птиц на птицеводческих предприятиях закрытого типа (птицефабриках)</w:t>
            </w:r>
            <w:r w:rsidR="00B37C2E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A65D9" w:rsidRPr="00635965" w:rsidRDefault="00EA786F" w:rsidP="00BA1C79">
            <w:pPr>
              <w:pStyle w:val="HTML"/>
              <w:numPr>
                <w:ilvl w:val="0"/>
                <w:numId w:val="20"/>
              </w:numPr>
              <w:shd w:val="clear" w:color="auto" w:fill="FFFFFF"/>
              <w:spacing w:after="64" w:line="240" w:lineRule="atLeast"/>
              <w:ind w:left="679" w:right="25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8" w:tgtFrame="_blank" w:history="1">
              <w:r w:rsidR="003A65D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 Министерства сельского хозяйства Рос</w:t>
              </w:r>
              <w:r w:rsid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сийской Федерации от 03.04.2006 №103</w:t>
              </w:r>
            </w:hyperlink>
            <w:r w:rsidR="00635965">
              <w:t xml:space="preserve"> </w:t>
            </w:r>
            <w:r w:rsidR="00B37C2E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A65D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Ветеринарных правил содержания птиц на личных подворьях граждан и птицеводческих хозяйствах открытого типа</w:t>
            </w:r>
            <w:r w:rsidR="00B37C2E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A65D9" w:rsidRPr="00635965" w:rsidRDefault="00635965" w:rsidP="00BA1C79">
            <w:pPr>
              <w:pStyle w:val="a8"/>
              <w:numPr>
                <w:ilvl w:val="0"/>
                <w:numId w:val="20"/>
              </w:numPr>
              <w:spacing w:after="64" w:line="240" w:lineRule="auto"/>
              <w:ind w:left="679" w:right="25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 xml:space="preserve"> «</w:t>
            </w:r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 xml:space="preserve">Положение о едином порядке осуществления ветеринарного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контроля на таможенной границе Т</w:t>
            </w:r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 xml:space="preserve">аможенного союза и на </w:t>
            </w:r>
            <w:hyperlink r:id="rId9" w:history="1"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таможенной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 xml:space="preserve"> территории Т</w:t>
            </w:r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аможенного союза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», у</w:t>
            </w:r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тверждено Решением Комиссии таможенного союза от 18 июня 2010 года № 317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;</w:t>
            </w:r>
          </w:p>
          <w:p w:rsidR="003A65D9" w:rsidRPr="00635965" w:rsidRDefault="00635965" w:rsidP="00BA1C79">
            <w:pPr>
              <w:pStyle w:val="a8"/>
              <w:numPr>
                <w:ilvl w:val="0"/>
                <w:numId w:val="20"/>
              </w:numPr>
              <w:spacing w:after="64" w:line="240" w:lineRule="auto"/>
              <w:ind w:left="679" w:right="25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</w:pPr>
            <w:r>
              <w:lastRenderedPageBreak/>
              <w:t>«</w:t>
            </w:r>
            <w:hyperlink r:id="rId10" w:history="1"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Единые правила государственного ветеринарного надзора при международных и межгосударственных перевозках животноводческих грузов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»</w:t>
              </w:r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, утвержденные Решением Межправительственного совета по сотрудничеству в области ветеринарии государств СНГ от 05.11.2003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;</w:t>
            </w:r>
          </w:p>
          <w:p w:rsidR="003A65D9" w:rsidRPr="00635965" w:rsidRDefault="00EA786F" w:rsidP="00BA1C79">
            <w:pPr>
              <w:pStyle w:val="a8"/>
              <w:numPr>
                <w:ilvl w:val="0"/>
                <w:numId w:val="20"/>
              </w:numPr>
              <w:spacing w:after="64" w:line="240" w:lineRule="auto"/>
              <w:ind w:left="679" w:right="25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</w:pPr>
            <w:hyperlink r:id="rId11" w:history="1"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Приказ</w:t>
              </w:r>
            </w:hyperlink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 xml:space="preserve"> МСХ РФ от 22.04.2016 года № 161</w:t>
            </w:r>
            <w:r w:rsid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 xml:space="preserve"> </w:t>
            </w:r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«Об утверждении Перечня видов животных, подлежащих идентификации и учету»</w:t>
            </w:r>
            <w:r w:rsid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eastAsia="ru-RU"/>
              </w:rPr>
              <w:t>;</w:t>
            </w:r>
          </w:p>
          <w:p w:rsidR="003A65D9" w:rsidRPr="00635965" w:rsidRDefault="00EA786F" w:rsidP="00BA1C79">
            <w:pPr>
              <w:pStyle w:val="a8"/>
              <w:numPr>
                <w:ilvl w:val="0"/>
                <w:numId w:val="20"/>
              </w:numPr>
              <w:spacing w:after="64" w:line="240" w:lineRule="auto"/>
              <w:ind w:left="679" w:right="2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Приказ</w:t>
              </w:r>
            </w:hyperlink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МПС РФ от 18 июня 2003 г. N 35</w:t>
            </w:r>
            <w:r w:rsid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«</w:t>
            </w:r>
            <w:r w:rsidR="003A65D9" w:rsidRP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Об утверждении Правил перевозок железнодорожным транспортом животных</w:t>
            </w:r>
            <w:r w:rsidR="00635965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»;</w:t>
            </w:r>
          </w:p>
          <w:p w:rsidR="003A65D9" w:rsidRPr="00635965" w:rsidRDefault="00EA786F" w:rsidP="00BA1C79">
            <w:pPr>
              <w:pStyle w:val="a8"/>
              <w:numPr>
                <w:ilvl w:val="0"/>
                <w:numId w:val="20"/>
              </w:numPr>
              <w:spacing w:after="64" w:line="240" w:lineRule="auto"/>
              <w:ind w:left="679" w:right="25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13" w:history="1"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Приказ МПС РФ от 18 июня 2003 г. N 34</w:t>
              </w:r>
              <w:r w:rsid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«</w:t>
              </w:r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Правил перевозок железнодорожным тран</w:t>
              </w:r>
              <w:r w:rsid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спортом грузов, подконтрольных г</w:t>
              </w:r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ос</w:t>
              </w:r>
              <w:r w:rsid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ударственному </w:t>
              </w:r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вет</w:t>
              </w:r>
              <w:r w:rsid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еринарному </w:t>
              </w:r>
              <w:r w:rsidR="003A65D9" w:rsidRPr="0063596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надзору</w:t>
              </w:r>
            </w:hyperlink>
            <w:r w:rsidR="00635965">
              <w:t>»;</w:t>
            </w:r>
          </w:p>
          <w:p w:rsidR="003A65D9" w:rsidRPr="00635965" w:rsidRDefault="00635965" w:rsidP="00BA1C79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0" w:beforeAutospacing="0" w:after="64" w:afterAutospacing="0"/>
              <w:ind w:left="679" w:right="253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t>«</w:t>
            </w:r>
            <w:hyperlink r:id="rId14" w:history="1">
              <w:r w:rsidR="003A65D9" w:rsidRPr="00635965">
                <w:rPr>
                  <w:rStyle w:val="a3"/>
                  <w:color w:val="auto"/>
                  <w:sz w:val="28"/>
                  <w:szCs w:val="28"/>
                  <w:u w:val="none"/>
                </w:rPr>
                <w:t>Профилактика</w:t>
              </w:r>
            </w:hyperlink>
            <w:r w:rsidR="003A65D9" w:rsidRPr="00635965">
              <w:rPr>
                <w:rStyle w:val="a3"/>
                <w:color w:val="auto"/>
                <w:sz w:val="28"/>
                <w:szCs w:val="28"/>
                <w:u w:val="none"/>
              </w:rPr>
              <w:t xml:space="preserve"> и борьба с заразными болезнями, общими для человека и животных. 2. Бруцеллез. Санитарные правила. </w:t>
            </w:r>
            <w:hyperlink r:id="rId15" w:history="1">
              <w:r w:rsidR="003A65D9" w:rsidRPr="00635965">
                <w:rPr>
                  <w:rStyle w:val="a3"/>
                  <w:color w:val="auto"/>
                  <w:sz w:val="28"/>
                  <w:szCs w:val="28"/>
                  <w:u w:val="none"/>
                </w:rPr>
                <w:t>СП</w:t>
              </w:r>
            </w:hyperlink>
            <w:r w:rsidR="003A65D9" w:rsidRPr="00635965">
              <w:rPr>
                <w:rStyle w:val="a3"/>
                <w:color w:val="auto"/>
                <w:sz w:val="28"/>
                <w:szCs w:val="28"/>
                <w:u w:val="none"/>
              </w:rPr>
              <w:t xml:space="preserve"> 3.1.085-96. Ветеринарные правила. ВП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13.3.1302-96»;</w:t>
            </w:r>
          </w:p>
          <w:p w:rsidR="002B6C19" w:rsidRPr="00635965" w:rsidRDefault="00EA786F" w:rsidP="00BA1C79">
            <w:pPr>
              <w:pStyle w:val="a8"/>
              <w:numPr>
                <w:ilvl w:val="0"/>
                <w:numId w:val="9"/>
              </w:numPr>
              <w:spacing w:after="64"/>
              <w:ind w:left="67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2B6C1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Указ Президента Российской Федерации от 06.08.2014 № 560</w:t>
              </w:r>
              <w:r w:rsidR="002B6C19" w:rsidRPr="00635965">
                <w:rPr>
                  <w:rStyle w:val="apple-converted-space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2B6C19" w:rsidRPr="006359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2B6C19" w:rsidRPr="00635965" w:rsidRDefault="00EA786F" w:rsidP="00BA1C79">
            <w:pPr>
              <w:pStyle w:val="a8"/>
              <w:numPr>
                <w:ilvl w:val="0"/>
                <w:numId w:val="9"/>
              </w:numPr>
              <w:spacing w:after="64"/>
              <w:ind w:left="67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2B6C1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Постановление Правительства Российской Федерации от 07.08.2014 № 778</w:t>
              </w:r>
              <w:r w:rsidR="002B6C19" w:rsidRPr="00635965">
                <w:rPr>
                  <w:rStyle w:val="apple-converted-space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2B6C19" w:rsidRPr="006359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мерах по реализации Указа Президента Российской Федерации от 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06.08.2014 г. N 560 «</w:t>
            </w:r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  <w:r w:rsid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0A579F" w:rsidRPr="00635965" w:rsidRDefault="00EA786F" w:rsidP="00BA1C79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64"/>
              <w:ind w:left="67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2B6C1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Указ Президента Российской Федерации от 29.07.2015 № 391</w:t>
              </w:r>
              <w:r w:rsidR="002B6C19" w:rsidRPr="00635965">
                <w:rPr>
                  <w:rStyle w:val="apple-converted-space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2B6C19" w:rsidRPr="006359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отдельных специальных экономических мерах, применяемых в целях обеспечения безопасности Российской Федерации</w:t>
            </w:r>
            <w:r w:rsid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  <w:r w:rsidR="000A579F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6C19" w:rsidRPr="00635965" w:rsidRDefault="00EA786F" w:rsidP="00BA1C79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64"/>
              <w:ind w:left="67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2B6C1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Постановление Правительства Российской Федерации от 31.07.2015 № 774</w:t>
              </w:r>
              <w:r w:rsidR="002B6C19" w:rsidRPr="00635965">
                <w:rPr>
                  <w:rStyle w:val="apple-converted-space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6C19" w:rsidRPr="00635965" w:rsidRDefault="004C2498" w:rsidP="00BA1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4"/>
              <w:ind w:left="67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  Канада, Австралия, Королевство Норвегия, Украина, </w:t>
            </w:r>
            <w:proofErr w:type="spellStart"/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РеспубликаАлбания</w:t>
            </w:r>
            <w:proofErr w:type="spellEnd"/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Черногория, Республика Исландия и Княжество Лихтенштейн и  которые по 31 декабря 2017 г. запрещены к ввозу в Российскую Федерацию</w:t>
            </w:r>
            <w:r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2B6C19" w:rsidRPr="00635965" w:rsidRDefault="00EA786F" w:rsidP="00BA1C79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64"/>
              <w:ind w:left="67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2B6C1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Указ Президента Росси</w:t>
              </w:r>
              <w:r w:rsidR="0014697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йской Федерации от 28.11.2015 № </w:t>
              </w:r>
              <w:r w:rsidR="002B6C19"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583</w:t>
              </w:r>
              <w:r w:rsidR="002B6C19" w:rsidRPr="00635965">
                <w:rPr>
                  <w:rStyle w:val="apple-converted-space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2B6C19" w:rsidRPr="006359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B6C19"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      </w:r>
            <w:r w:rsid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2B6C19" w:rsidRPr="0014697D" w:rsidRDefault="00EA786F" w:rsidP="00BA1C79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64" w:line="240" w:lineRule="atLeast"/>
              <w:ind w:left="679" w:hanging="425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21" w:tgtFrame="_blank" w:history="1">
              <w:proofErr w:type="gramStart"/>
              <w:r w:rsidR="002B6C19" w:rsidRPr="0014697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Постановление Правительства Российской Федерации от 30.11.2015 </w:t>
              </w:r>
              <w:r w:rsidR="0014697D" w:rsidRPr="0014697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                    </w:t>
              </w:r>
              <w:r w:rsidR="002B6C19" w:rsidRPr="0014697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 1296</w:t>
              </w:r>
            </w:hyperlink>
            <w:r w:rsidR="0014697D">
              <w:t xml:space="preserve"> </w:t>
            </w:r>
            <w:r w:rsidR="00264646" w:rsidRPr="001469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B6C19" w:rsidRP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мерах по реализации Указа Президента Российской Федера</w:t>
            </w:r>
            <w:r w:rsidR="004A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от 28 ноября 2015 г. N 583 «</w:t>
            </w:r>
            <w:r w:rsidR="002B6C19" w:rsidRP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мерах по обеспечению национальной безопасности Российской Федерации и защите граждан Российской Федерации от преступных </w:t>
            </w:r>
            <w:r w:rsidR="002B6C19" w:rsidRP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 иных противоправных действий и о применении специальных экономических мер </w:t>
            </w:r>
            <w:r w:rsidR="00264646" w:rsidRP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отношении Турецкой Республики</w:t>
            </w:r>
            <w:r w:rsidR="004A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D0413" w:rsidRPr="001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326F7A" w:rsidRPr="000F3380" w:rsidRDefault="00326F7A" w:rsidP="00E75336">
            <w:pPr>
              <w:shd w:val="clear" w:color="auto" w:fill="FFFFFF"/>
              <w:spacing w:before="100" w:beforeAutospacing="1" w:after="63" w:line="195" w:lineRule="atLeast"/>
              <w:ind w:left="679" w:right="25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33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Меры ответственности за нарушения требований законодательства в сфере ветеринарии</w:t>
            </w:r>
          </w:p>
          <w:p w:rsidR="00C97BB5" w:rsidRPr="000F3380" w:rsidRDefault="00C97BB5" w:rsidP="000F3380">
            <w:pPr>
              <w:pStyle w:val="a8"/>
              <w:numPr>
                <w:ilvl w:val="0"/>
                <w:numId w:val="7"/>
              </w:numPr>
              <w:spacing w:before="300" w:after="64" w:line="240" w:lineRule="auto"/>
              <w:ind w:left="679" w:right="25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38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Статья 10.6 </w:t>
            </w:r>
            <w:proofErr w:type="spellStart"/>
            <w:r w:rsidRPr="000F338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КоАП</w:t>
            </w:r>
            <w:proofErr w:type="spellEnd"/>
            <w:r w:rsidRPr="000F338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РФ</w:t>
            </w:r>
            <w:r w:rsidR="00326F7A" w:rsidRPr="000F338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326F7A" w:rsidRPr="000F3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Нарушение правил карантина животных или других ветеринарно-санитарных правил:</w:t>
            </w:r>
          </w:p>
          <w:p w:rsidR="00C97BB5" w:rsidRPr="000F3380" w:rsidRDefault="00C97BB5" w:rsidP="00E75336">
            <w:pPr>
              <w:spacing w:after="64"/>
              <w:ind w:left="679" w:right="25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Нарушение правил карантина животных или других ветеринарно-санитарных правил, за исключением случаев, предусмотренных частью 2 настоящей статьи —</w:t>
            </w:r>
          </w:p>
          <w:p w:rsidR="00C97BB5" w:rsidRPr="000F3380" w:rsidRDefault="00C97BB5" w:rsidP="00E75336">
            <w:pPr>
              <w:spacing w:after="64"/>
              <w:ind w:left="679" w:right="25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— от трех тысяч до пяти тысяч рублей; на лиц, осуществляющих предпринимательскую деятельность без образования юридического лица, — от трех тысяч до пяти тысяч рублей или административное приостановление деятельности на срок до девяноста суток; на юридических лиц — от десяти тысяч до двадцати тысяч рублей или административное приостановление деятельности на срок до девяноста суток.</w:t>
            </w:r>
          </w:p>
          <w:p w:rsidR="00C97BB5" w:rsidRPr="000F3380" w:rsidRDefault="00C97BB5" w:rsidP="00E75336">
            <w:pPr>
              <w:spacing w:after="64"/>
              <w:ind w:left="679" w:right="25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Нарушение правил борьбы с карантинными и осо</w:t>
            </w:r>
            <w:r w:rsidR="00326F7A"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 опасными болезнями животных - </w:t>
            </w:r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влечет наложение административного штрафа на граждан в размере от одной тысячи до одной </w:t>
            </w:r>
            <w:proofErr w:type="gramStart"/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тысячи пяти</w:t>
            </w:r>
            <w:r w:rsidR="00326F7A"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</w:t>
            </w:r>
            <w:proofErr w:type="gramEnd"/>
            <w:r w:rsidR="00326F7A"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 на должностных лиц -</w:t>
            </w:r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пяти тысяч до семи тысяч рублей; на лиц, осуществляющих предпринимательскую деятельность без </w:t>
            </w:r>
            <w:r w:rsidR="00326F7A"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юридического лица -</w:t>
            </w:r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пяти тысяч до семи тысяч рублей или административное приостановление деятельности на срок до девян</w:t>
            </w:r>
            <w:r w:rsidR="00326F7A"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 суток; на юридических лиц -</w:t>
            </w:r>
            <w:r w:rsidRPr="000F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девяноста тысяч до ста тысяч рублей или административное приостановление деятельности на срок до девяноста суток.</w:t>
            </w:r>
          </w:p>
          <w:p w:rsidR="00C97BB5" w:rsidRPr="000F3380" w:rsidRDefault="00C97BB5" w:rsidP="00E75336">
            <w:pPr>
              <w:pStyle w:val="2"/>
              <w:numPr>
                <w:ilvl w:val="0"/>
                <w:numId w:val="7"/>
              </w:numPr>
              <w:spacing w:before="161" w:after="161"/>
              <w:ind w:left="679" w:right="2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Статья 10.7 </w:t>
            </w:r>
            <w:proofErr w:type="spellStart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КоАП</w:t>
            </w:r>
            <w:proofErr w:type="spellEnd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РФ</w:t>
            </w:r>
            <w:r w:rsidR="00326F7A"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Сокрытие сведений о внезапном падеже или об одновременных массовых заболеваниях животных</w:t>
            </w:r>
          </w:p>
          <w:p w:rsidR="00326F7A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1.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</w:t>
            </w:r>
            <w:r w:rsidR="00326F7A" w:rsidRPr="000F3380">
              <w:rPr>
                <w:sz w:val="28"/>
                <w:szCs w:val="28"/>
              </w:rPr>
              <w:t xml:space="preserve">ации этих падежа и заболеваний 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трех тысяч до четырех ты</w:t>
            </w:r>
            <w:r w:rsidR="00326F7A" w:rsidRPr="000F3380">
              <w:rPr>
                <w:sz w:val="28"/>
                <w:szCs w:val="28"/>
              </w:rPr>
              <w:t>сяч рублей;</w:t>
            </w:r>
            <w:proofErr w:type="gramEnd"/>
            <w:r w:rsidR="00326F7A" w:rsidRPr="000F3380">
              <w:rPr>
                <w:sz w:val="28"/>
                <w:szCs w:val="28"/>
              </w:rPr>
              <w:t xml:space="preserve"> на должностных лиц -</w:t>
            </w:r>
            <w:r w:rsidRPr="000F3380">
              <w:rPr>
                <w:sz w:val="28"/>
                <w:szCs w:val="28"/>
              </w:rPr>
              <w:t xml:space="preserve"> от тридцати тысяч до сорока тыс</w:t>
            </w:r>
            <w:r w:rsidR="00326F7A" w:rsidRPr="000F3380">
              <w:rPr>
                <w:sz w:val="28"/>
                <w:szCs w:val="28"/>
              </w:rPr>
              <w:t xml:space="preserve">яч рублей; на юридических лиц - </w:t>
            </w:r>
            <w:r w:rsidRPr="000F3380">
              <w:rPr>
                <w:sz w:val="28"/>
                <w:szCs w:val="28"/>
              </w:rPr>
              <w:t>от девяноста тысяч до ста тысяч рублей.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2.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r w:rsidRPr="000F3380">
              <w:rPr>
                <w:sz w:val="28"/>
                <w:szCs w:val="28"/>
              </w:rPr>
              <w:t xml:space="preserve">Те же действия, совершенные в период осуществления на </w:t>
            </w:r>
            <w:r w:rsidRPr="000F3380">
              <w:rPr>
                <w:sz w:val="28"/>
                <w:szCs w:val="28"/>
              </w:rPr>
              <w:lastRenderedPageBreak/>
              <w:t>соответствующей территории ограничите</w:t>
            </w:r>
            <w:r w:rsidR="00326F7A" w:rsidRPr="000F3380">
              <w:rPr>
                <w:sz w:val="28"/>
                <w:szCs w:val="28"/>
              </w:rPr>
              <w:t xml:space="preserve">льных мероприятий (карантина) - </w:t>
            </w:r>
            <w:r w:rsidRPr="000F3380">
              <w:rPr>
                <w:sz w:val="28"/>
                <w:szCs w:val="28"/>
              </w:rPr>
              <w:t>влекут наложение административного штрафа на граждан в размере от четырех тысяч до пяти ты</w:t>
            </w:r>
            <w:r w:rsidR="00326F7A" w:rsidRPr="000F3380">
              <w:rPr>
                <w:sz w:val="28"/>
                <w:szCs w:val="28"/>
              </w:rPr>
              <w:t>сяч рублей; на должностных лиц -</w:t>
            </w:r>
            <w:r w:rsidRPr="000F3380">
              <w:rPr>
                <w:sz w:val="28"/>
                <w:szCs w:val="28"/>
              </w:rPr>
              <w:t xml:space="preserve"> от сорока тысяч до пятидесяти тыс</w:t>
            </w:r>
            <w:r w:rsidR="00326F7A" w:rsidRPr="000F3380">
              <w:rPr>
                <w:sz w:val="28"/>
                <w:szCs w:val="28"/>
              </w:rPr>
              <w:t xml:space="preserve">яч рублей; на юридических лиц - </w:t>
            </w:r>
            <w:r w:rsidRPr="000F3380">
              <w:rPr>
                <w:sz w:val="28"/>
                <w:szCs w:val="28"/>
              </w:rPr>
              <w:t>от ста тысяч до ста пятидесяти тысяч рублей.</w:t>
            </w:r>
          </w:p>
          <w:p w:rsidR="0075769E" w:rsidRPr="000F3380" w:rsidRDefault="00C97BB5" w:rsidP="00E75336">
            <w:pPr>
              <w:pStyle w:val="2"/>
              <w:numPr>
                <w:ilvl w:val="0"/>
                <w:numId w:val="7"/>
              </w:numPr>
              <w:spacing w:before="300"/>
              <w:ind w:left="679" w:right="2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Статья 10.8 </w:t>
            </w:r>
            <w:proofErr w:type="spellStart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КоАП</w:t>
            </w:r>
            <w:proofErr w:type="spellEnd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РФ</w:t>
            </w:r>
            <w:r w:rsidR="0075769E"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1.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</w:t>
            </w:r>
            <w:r w:rsidR="00E40343" w:rsidRPr="000F3380">
              <w:rPr>
                <w:sz w:val="28"/>
                <w:szCs w:val="28"/>
              </w:rPr>
              <w:t xml:space="preserve">астями 2 и 3 настоящей статьи 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пятисот до одной тыс</w:t>
            </w:r>
            <w:r w:rsidR="00E40343" w:rsidRPr="000F3380">
              <w:rPr>
                <w:sz w:val="28"/>
                <w:szCs w:val="28"/>
              </w:rPr>
              <w:t>ячи рублей; на должностных лиц -</w:t>
            </w:r>
            <w:r w:rsidRPr="000F3380">
              <w:rPr>
                <w:sz w:val="28"/>
                <w:szCs w:val="28"/>
              </w:rPr>
              <w:t xml:space="preserve"> от трех тысяч до пяти тысяч рублей;</w:t>
            </w:r>
            <w:proofErr w:type="gramEnd"/>
            <w:r w:rsidRPr="000F3380">
              <w:rPr>
                <w:sz w:val="28"/>
                <w:szCs w:val="28"/>
              </w:rPr>
              <w:t xml:space="preserve"> на </w:t>
            </w:r>
            <w:r w:rsidR="00E40343" w:rsidRPr="000F3380">
              <w:rPr>
                <w:sz w:val="28"/>
                <w:szCs w:val="28"/>
              </w:rPr>
              <w:t xml:space="preserve">юридических лиц - </w:t>
            </w:r>
            <w:r w:rsidRPr="000F3380">
              <w:rPr>
                <w:sz w:val="28"/>
                <w:szCs w:val="28"/>
              </w:rPr>
              <w:t>от десяти тысяч до двадцати тысяч рублей.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2.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</w:t>
            </w:r>
            <w:r w:rsidR="00E40343" w:rsidRPr="000F3380">
              <w:rPr>
                <w:sz w:val="28"/>
                <w:szCs w:val="28"/>
              </w:rPr>
              <w:t xml:space="preserve">дства для личного пользования 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трех тысяч до пяти тыс</w:t>
            </w:r>
            <w:r w:rsidR="00E40343" w:rsidRPr="000F3380">
              <w:rPr>
                <w:sz w:val="28"/>
                <w:szCs w:val="28"/>
              </w:rPr>
              <w:t xml:space="preserve">яч рублей; на должностных лиц - </w:t>
            </w:r>
            <w:r w:rsidRPr="000F3380">
              <w:rPr>
                <w:sz w:val="28"/>
                <w:szCs w:val="28"/>
              </w:rPr>
              <w:t>от тридцати тысяч до сорока ты</w:t>
            </w:r>
            <w:r w:rsidR="00E40343" w:rsidRPr="000F3380">
              <w:rPr>
                <w:sz w:val="28"/>
                <w:szCs w:val="28"/>
              </w:rPr>
              <w:t>сяч рублей; на юридических лиц -</w:t>
            </w:r>
            <w:r w:rsidRPr="000F3380">
              <w:rPr>
                <w:sz w:val="28"/>
                <w:szCs w:val="28"/>
              </w:rPr>
              <w:t xml:space="preserve"> от трехсот тысяч до пятисот тысяч рублей.</w:t>
            </w:r>
            <w:proofErr w:type="gramEnd"/>
          </w:p>
          <w:p w:rsidR="00825FC7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3.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Нарушение ветеринарно-санитарных правил сбора, утилизации и уни</w:t>
            </w:r>
            <w:r w:rsidR="00E40343" w:rsidRPr="000F3380">
              <w:rPr>
                <w:sz w:val="28"/>
                <w:szCs w:val="28"/>
              </w:rPr>
              <w:t xml:space="preserve">чтожения биологических отходов 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четырех тысяч до пяти ты</w:t>
            </w:r>
            <w:r w:rsidR="00E40343" w:rsidRPr="000F3380">
              <w:rPr>
                <w:sz w:val="28"/>
                <w:szCs w:val="28"/>
              </w:rPr>
              <w:t>сяч рублей; на должностных лиц -</w:t>
            </w:r>
            <w:r w:rsidRPr="000F3380">
              <w:rPr>
                <w:sz w:val="28"/>
                <w:szCs w:val="28"/>
              </w:rPr>
              <w:t xml:space="preserve"> от двадцати тысяч до сорока тысяч рублей; на лиц, осуществляющих предпринимательскую деятельность без </w:t>
            </w:r>
            <w:r w:rsidR="00E40343" w:rsidRPr="000F3380">
              <w:rPr>
                <w:sz w:val="28"/>
                <w:szCs w:val="28"/>
              </w:rPr>
              <w:t>образования юридического лица -</w:t>
            </w:r>
            <w:r w:rsidRPr="000F3380">
              <w:rPr>
                <w:sz w:val="28"/>
                <w:szCs w:val="28"/>
              </w:rPr>
              <w:t xml:space="preserve"> от сорока тысяч до пятидесяти тысяч рублей или административное приостановление деятельности на срок до девяноста суток;</w:t>
            </w:r>
            <w:proofErr w:type="gramEnd"/>
            <w:r w:rsidRPr="000F3380">
              <w:rPr>
                <w:sz w:val="28"/>
                <w:szCs w:val="28"/>
              </w:rPr>
              <w:t xml:space="preserve"> </w:t>
            </w:r>
            <w:r w:rsidR="00E40343" w:rsidRPr="000F3380">
              <w:rPr>
                <w:sz w:val="28"/>
                <w:szCs w:val="28"/>
              </w:rPr>
              <w:t xml:space="preserve">на юридических лиц - </w:t>
            </w:r>
            <w:r w:rsidRPr="000F3380">
              <w:rPr>
                <w:sz w:val="28"/>
                <w:szCs w:val="28"/>
              </w:rPr>
              <w:t>от пятисот тысяч до семисот тысяч рублей или административное приостановление деятельности на срок до девяноста суток.</w:t>
            </w:r>
          </w:p>
          <w:p w:rsidR="00C8610E" w:rsidRPr="000F3380" w:rsidRDefault="00C97BB5" w:rsidP="00E75336">
            <w:pPr>
              <w:pStyle w:val="2"/>
              <w:numPr>
                <w:ilvl w:val="0"/>
                <w:numId w:val="7"/>
              </w:numPr>
              <w:spacing w:before="300"/>
              <w:ind w:left="679" w:right="2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Статья 14.43 </w:t>
            </w:r>
            <w:proofErr w:type="spellStart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КоАП</w:t>
            </w:r>
            <w:proofErr w:type="spellEnd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РФ</w:t>
            </w:r>
            <w:r w:rsidR="00C8610E"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1.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</w:t>
            </w:r>
            <w:r w:rsidRPr="000F3380">
              <w:rPr>
                <w:sz w:val="28"/>
                <w:szCs w:val="28"/>
              </w:rPr>
              <w:lastRenderedPageBreak/>
              <w:t>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      </w:r>
            <w:proofErr w:type="gramEnd"/>
            <w:r w:rsidRPr="000F3380">
              <w:rPr>
                <w:sz w:val="28"/>
                <w:szCs w:val="28"/>
              </w:rPr>
              <w:t xml:space="preserve"> исключением случаев, предусмотренных статьями 6.31, 9.4, 10.3, 10.6, 10.8, частью 2 статьи 11.21, статьями 14.37, 14.44, 14.46, 14.</w:t>
            </w:r>
            <w:r w:rsidR="00C8610E" w:rsidRPr="000F3380">
              <w:rPr>
                <w:sz w:val="28"/>
                <w:szCs w:val="28"/>
              </w:rPr>
              <w:t xml:space="preserve">46-1, 20.4 настоящего Кодекса 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одной тысячи до двух тыс</w:t>
            </w:r>
            <w:r w:rsidR="00C8610E" w:rsidRPr="000F3380">
              <w:rPr>
                <w:sz w:val="28"/>
                <w:szCs w:val="28"/>
              </w:rPr>
              <w:t xml:space="preserve">яч рублей; на должностных лиц - </w:t>
            </w:r>
            <w:r w:rsidRPr="000F3380">
              <w:rPr>
                <w:sz w:val="28"/>
                <w:szCs w:val="28"/>
              </w:rPr>
              <w:t xml:space="preserve">от десяти тысяч до двадцати тысяч рублей; на лиц, осуществляющих предпринимательскую деятельность без </w:t>
            </w:r>
            <w:r w:rsidR="00C8610E" w:rsidRPr="000F3380">
              <w:rPr>
                <w:sz w:val="28"/>
                <w:szCs w:val="28"/>
              </w:rPr>
              <w:t>образования юридического лица -</w:t>
            </w:r>
            <w:r w:rsidRPr="000F3380">
              <w:rPr>
                <w:sz w:val="28"/>
                <w:szCs w:val="28"/>
              </w:rPr>
              <w:t xml:space="preserve"> от двадцати тысяч до тридцати тыс</w:t>
            </w:r>
            <w:r w:rsidR="00C8610E" w:rsidRPr="000F3380">
              <w:rPr>
                <w:sz w:val="28"/>
                <w:szCs w:val="28"/>
              </w:rPr>
              <w:t xml:space="preserve">яч рублей; на юридических лиц - </w:t>
            </w:r>
            <w:r w:rsidRPr="000F3380">
              <w:rPr>
                <w:sz w:val="28"/>
                <w:szCs w:val="28"/>
              </w:rPr>
              <w:t>от ста тысяч до трехсот тысяч рублей.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2.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</w:t>
            </w:r>
            <w:r w:rsidR="00C8610E" w:rsidRPr="000F3380">
              <w:rPr>
                <w:sz w:val="28"/>
                <w:szCs w:val="28"/>
              </w:rPr>
              <w:t xml:space="preserve"> здоровью животных и растений - </w:t>
            </w:r>
            <w:r w:rsidRPr="000F3380">
              <w:rPr>
                <w:sz w:val="28"/>
                <w:szCs w:val="28"/>
              </w:rPr>
              <w:t>влекут наложение административного штрафа на граждан в размере от двух тысяч до четырех</w:t>
            </w:r>
            <w:proofErr w:type="gramEnd"/>
            <w:r w:rsidRPr="000F3380">
              <w:rPr>
                <w:sz w:val="28"/>
                <w:szCs w:val="28"/>
              </w:rPr>
              <w:t xml:space="preserve"> тысяч рублей с конфискацией предметов административного правонарушения либо б</w:t>
            </w:r>
            <w:r w:rsidR="00C8610E" w:rsidRPr="000F3380">
              <w:rPr>
                <w:sz w:val="28"/>
                <w:szCs w:val="28"/>
              </w:rPr>
              <w:t>ез таковой; на должностных лиц -</w:t>
            </w:r>
            <w:r w:rsidRPr="000F3380">
              <w:rPr>
                <w:sz w:val="28"/>
                <w:szCs w:val="28"/>
              </w:rPr>
              <w:t xml:space="preserve"> от двадцати тысяч до тридцати тысяч рублей; на лиц, осуществляющих предпринимательскую деятельность без </w:t>
            </w:r>
            <w:r w:rsidR="00C8610E" w:rsidRPr="000F3380">
              <w:rPr>
                <w:sz w:val="28"/>
                <w:szCs w:val="28"/>
              </w:rPr>
              <w:t>образования юридического лица -</w:t>
            </w:r>
            <w:r w:rsidRPr="000F3380">
              <w:rPr>
                <w:sz w:val="28"/>
                <w:szCs w:val="28"/>
              </w:rPr>
              <w:t xml:space="preserve"> от тридцати тысяч </w:t>
            </w:r>
            <w:proofErr w:type="gramStart"/>
            <w:r w:rsidRPr="000F3380">
              <w:rPr>
                <w:sz w:val="28"/>
                <w:szCs w:val="28"/>
              </w:rPr>
              <w:t>до</w:t>
            </w:r>
            <w:proofErr w:type="gramEnd"/>
            <w:r w:rsidRPr="000F3380">
              <w:rPr>
                <w:sz w:val="28"/>
                <w:szCs w:val="28"/>
              </w:rPr>
              <w:t xml:space="preserve"> </w:t>
            </w:r>
            <w:proofErr w:type="gramStart"/>
            <w:r w:rsidRPr="000F3380">
              <w:rPr>
                <w:sz w:val="28"/>
                <w:szCs w:val="28"/>
              </w:rPr>
              <w:t>сорока</w:t>
            </w:r>
            <w:proofErr w:type="gramEnd"/>
            <w:r w:rsidRPr="000F3380">
              <w:rPr>
                <w:sz w:val="28"/>
                <w:szCs w:val="28"/>
              </w:rPr>
              <w:t xml:space="preserve"> тысяч рублей с конфискацией предметов административного правонарушения либо б</w:t>
            </w:r>
            <w:r w:rsidR="00C8610E" w:rsidRPr="000F3380">
              <w:rPr>
                <w:sz w:val="28"/>
                <w:szCs w:val="28"/>
              </w:rPr>
              <w:t>ез таковой; на юридических лиц -</w:t>
            </w:r>
            <w:r w:rsidRPr="000F3380">
              <w:rPr>
                <w:sz w:val="28"/>
                <w:szCs w:val="28"/>
              </w:rPr>
              <w:t xml:space="preserve"> от трехсот тысяч до шестисот тысяч рублей с конфискацией предметов административного правонарушения либо без таковой.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3.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r w:rsidRPr="000F3380">
              <w:rPr>
                <w:sz w:val="28"/>
                <w:szCs w:val="28"/>
              </w:rPr>
              <w:t>Повторное совершение административного правонарушения, предусмотренн</w:t>
            </w:r>
            <w:r w:rsidR="00C8610E" w:rsidRPr="000F3380">
              <w:rPr>
                <w:sz w:val="28"/>
                <w:szCs w:val="28"/>
              </w:rPr>
              <w:t xml:space="preserve">ого частью 2 настоящей статьи 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четырех тысяч до пяти тысяч рублей с конфискацией предметов административного прав</w:t>
            </w:r>
            <w:r w:rsidR="00C8610E" w:rsidRPr="000F3380">
              <w:rPr>
                <w:sz w:val="28"/>
                <w:szCs w:val="28"/>
              </w:rPr>
              <w:t>онарушения; на должностных лиц -</w:t>
            </w:r>
            <w:r w:rsidRPr="000F3380">
              <w:rPr>
                <w:sz w:val="28"/>
                <w:szCs w:val="28"/>
              </w:rPr>
              <w:t xml:space="preserve"> от тридцати тысяч до сорока тысяч рублей; на лиц, осуществляющих предпринимательскую деятельность без </w:t>
            </w:r>
            <w:r w:rsidR="00C8610E" w:rsidRPr="000F3380">
              <w:rPr>
                <w:sz w:val="28"/>
                <w:szCs w:val="28"/>
              </w:rPr>
              <w:t>образования юридического лица -</w:t>
            </w:r>
            <w:r w:rsidRPr="000F3380">
              <w:rPr>
                <w:sz w:val="28"/>
                <w:szCs w:val="28"/>
              </w:rPr>
              <w:t xml:space="preserve">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</w:t>
            </w:r>
            <w:r w:rsidR="00C8610E" w:rsidRPr="000F3380">
              <w:rPr>
                <w:sz w:val="28"/>
                <w:szCs w:val="28"/>
              </w:rPr>
              <w:t>онарушения; на юридических лиц -</w:t>
            </w:r>
            <w:r w:rsidRPr="000F3380">
              <w:rPr>
                <w:sz w:val="28"/>
                <w:szCs w:val="28"/>
              </w:rPr>
              <w:t xml:space="preserve">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</w:t>
            </w:r>
            <w:r w:rsidRPr="000F3380">
              <w:rPr>
                <w:sz w:val="28"/>
                <w:szCs w:val="28"/>
              </w:rPr>
              <w:lastRenderedPageBreak/>
              <w:t>с конфискацией предметов административного правонарушения.</w:t>
            </w:r>
          </w:p>
          <w:p w:rsidR="00C97BB5" w:rsidRPr="000F3380" w:rsidRDefault="00C97BB5" w:rsidP="00E75336">
            <w:pPr>
              <w:pStyle w:val="2"/>
              <w:numPr>
                <w:ilvl w:val="0"/>
                <w:numId w:val="7"/>
              </w:numPr>
              <w:spacing w:before="161" w:after="161"/>
              <w:ind w:left="679" w:right="25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Статья 14.44 </w:t>
            </w:r>
            <w:proofErr w:type="spellStart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КоАП</w:t>
            </w:r>
            <w:proofErr w:type="spellEnd"/>
            <w:r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РФ</w:t>
            </w:r>
            <w:r w:rsidR="00C8610E" w:rsidRPr="000F3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Недостоверное декларирование соответствия продукции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1.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r w:rsidRPr="000F3380">
              <w:rPr>
                <w:sz w:val="28"/>
                <w:szCs w:val="28"/>
              </w:rPr>
              <w:t>Недостоверное деклари</w:t>
            </w:r>
            <w:r w:rsidR="00C8610E" w:rsidRPr="000F3380">
              <w:rPr>
                <w:sz w:val="28"/>
                <w:szCs w:val="28"/>
              </w:rPr>
              <w:t xml:space="preserve">рование соответствия продукции 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должностных лиц в размере от пятнадцати тысяч до двадцати пяти тыс</w:t>
            </w:r>
            <w:r w:rsidR="00C8610E" w:rsidRPr="000F3380">
              <w:rPr>
                <w:sz w:val="28"/>
                <w:szCs w:val="28"/>
              </w:rPr>
              <w:t xml:space="preserve">яч рублей; на юридических лиц - </w:t>
            </w:r>
            <w:r w:rsidRPr="000F3380">
              <w:rPr>
                <w:sz w:val="28"/>
                <w:szCs w:val="28"/>
              </w:rPr>
              <w:t>от ста тысяч до трехсот тысяч рублей.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2.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</w:t>
            </w:r>
            <w:r w:rsidR="00C8610E" w:rsidRPr="000F3380">
              <w:rPr>
                <w:sz w:val="28"/>
                <w:szCs w:val="28"/>
              </w:rPr>
              <w:t xml:space="preserve">ваний технических регламентов 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должностных лиц в размере от двадцати</w:t>
            </w:r>
            <w:proofErr w:type="gramEnd"/>
            <w:r w:rsidRPr="000F3380">
              <w:rPr>
                <w:sz w:val="28"/>
                <w:szCs w:val="28"/>
              </w:rPr>
              <w:t xml:space="preserve"> пяти тысяч до тридцати пяти ты</w:t>
            </w:r>
            <w:r w:rsidR="00C8610E" w:rsidRPr="000F3380">
              <w:rPr>
                <w:sz w:val="28"/>
                <w:szCs w:val="28"/>
              </w:rPr>
              <w:t>сяч рублей; на юридических лиц -</w:t>
            </w:r>
            <w:r w:rsidRPr="000F3380">
              <w:rPr>
                <w:sz w:val="28"/>
                <w:szCs w:val="28"/>
              </w:rPr>
              <w:t xml:space="preserve"> от трехсот тысяч до пятисот тысяч рублей.</w:t>
            </w:r>
          </w:p>
          <w:p w:rsidR="00C8610E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3.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Действия, предусмотренные частями 1 и 2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</w:t>
            </w:r>
            <w:r w:rsidR="00C8610E" w:rsidRPr="000F3380">
              <w:rPr>
                <w:sz w:val="28"/>
                <w:szCs w:val="28"/>
              </w:rPr>
              <w:t xml:space="preserve"> здоровью животных и растений  - влекут наложение административного штрафа на должностных лиц в размере от двадцати</w:t>
            </w:r>
            <w:proofErr w:type="gramEnd"/>
            <w:r w:rsidR="00C8610E" w:rsidRPr="000F3380">
              <w:rPr>
                <w:sz w:val="28"/>
                <w:szCs w:val="28"/>
              </w:rPr>
              <w:t xml:space="preserve"> пяти тысяч до пятидесяти тысяч рублей; на юридических лиц - от семисот тысяч до одного миллиона рублей.</w:t>
            </w:r>
          </w:p>
          <w:p w:rsidR="00C97BB5" w:rsidRPr="000F3380" w:rsidRDefault="00C97BB5" w:rsidP="00E75336">
            <w:pPr>
              <w:pStyle w:val="1"/>
              <w:numPr>
                <w:ilvl w:val="0"/>
                <w:numId w:val="7"/>
              </w:numPr>
              <w:spacing w:before="161" w:beforeAutospacing="0" w:after="161" w:afterAutospacing="0"/>
              <w:ind w:left="679" w:right="253"/>
              <w:jc w:val="both"/>
              <w:rPr>
                <w:sz w:val="28"/>
                <w:szCs w:val="28"/>
              </w:rPr>
            </w:pPr>
            <w:r w:rsidRPr="000F3380">
              <w:rPr>
                <w:sz w:val="28"/>
                <w:szCs w:val="28"/>
              </w:rPr>
              <w:t xml:space="preserve">Статья 19.5 </w:t>
            </w:r>
            <w:proofErr w:type="spellStart"/>
            <w:r w:rsidRPr="000F3380">
              <w:rPr>
                <w:sz w:val="28"/>
                <w:szCs w:val="28"/>
              </w:rPr>
              <w:t>КоАП</w:t>
            </w:r>
            <w:proofErr w:type="spellEnd"/>
            <w:r w:rsidRPr="000F3380">
              <w:rPr>
                <w:sz w:val="28"/>
                <w:szCs w:val="28"/>
              </w:rPr>
              <w:t xml:space="preserve"> РФ</w:t>
            </w:r>
            <w:r w:rsidR="00FD4FA1" w:rsidRPr="000F3380">
              <w:rPr>
                <w:sz w:val="28"/>
                <w:szCs w:val="28"/>
              </w:rPr>
      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1.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</w:t>
            </w:r>
            <w:r w:rsidR="00FD4FA1" w:rsidRPr="000F3380">
              <w:rPr>
                <w:sz w:val="28"/>
                <w:szCs w:val="28"/>
              </w:rPr>
              <w:t xml:space="preserve">нии нарушений законодательства 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</w:t>
            </w:r>
            <w:proofErr w:type="gramEnd"/>
            <w:r w:rsidRPr="000F3380">
              <w:rPr>
                <w:sz w:val="28"/>
                <w:szCs w:val="28"/>
              </w:rPr>
              <w:t xml:space="preserve"> на юридических лиц — от десяти тысяч до двадцати тысяч рублей.</w:t>
            </w:r>
          </w:p>
          <w:p w:rsidR="00C97BB5" w:rsidRPr="000F3380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lastRenderedPageBreak/>
              <w:t>8.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</w:t>
            </w:r>
            <w:r w:rsidR="00FD4FA1" w:rsidRPr="000F3380">
              <w:rPr>
                <w:sz w:val="28"/>
                <w:szCs w:val="28"/>
              </w:rPr>
              <w:t xml:space="preserve"> и правил, ветеринарных правил 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граждан в размере от двух тысяч до четырех ты</w:t>
            </w:r>
            <w:r w:rsidR="00FD4FA1" w:rsidRPr="000F3380">
              <w:rPr>
                <w:sz w:val="28"/>
                <w:szCs w:val="28"/>
              </w:rPr>
              <w:t>сяч рублей; на должностных лиц -</w:t>
            </w:r>
            <w:r w:rsidRPr="000F3380">
              <w:rPr>
                <w:sz w:val="28"/>
                <w:szCs w:val="28"/>
              </w:rPr>
              <w:t xml:space="preserve"> от двадцати тысяч до сорока ты</w:t>
            </w:r>
            <w:r w:rsidR="00FD4FA1" w:rsidRPr="000F3380">
              <w:rPr>
                <w:sz w:val="28"/>
                <w:szCs w:val="28"/>
              </w:rPr>
              <w:t>сяч рублей;</w:t>
            </w:r>
            <w:proofErr w:type="gramEnd"/>
            <w:r w:rsidR="00FD4FA1" w:rsidRPr="000F3380">
              <w:rPr>
                <w:sz w:val="28"/>
                <w:szCs w:val="28"/>
              </w:rPr>
              <w:t xml:space="preserve"> на юридических лиц -</w:t>
            </w:r>
            <w:r w:rsidRPr="000F3380">
              <w:rPr>
                <w:sz w:val="28"/>
                <w:szCs w:val="28"/>
              </w:rPr>
              <w:t xml:space="preserve"> от двухсот тысяч до пятисот тысяч рублей.</w:t>
            </w:r>
          </w:p>
          <w:p w:rsidR="00C97BB5" w:rsidRDefault="00C97BB5" w:rsidP="00E75336">
            <w:pPr>
              <w:pStyle w:val="a4"/>
              <w:spacing w:before="0" w:beforeAutospacing="0" w:after="64" w:afterAutospacing="0" w:line="276" w:lineRule="auto"/>
              <w:ind w:left="679" w:right="253" w:firstLine="709"/>
              <w:jc w:val="both"/>
              <w:rPr>
                <w:sz w:val="28"/>
                <w:szCs w:val="28"/>
              </w:rPr>
            </w:pPr>
            <w:r w:rsidRPr="000F3380">
              <w:rPr>
                <w:rStyle w:val="chast"/>
                <w:b/>
                <w:bCs/>
                <w:sz w:val="28"/>
                <w:szCs w:val="28"/>
              </w:rPr>
              <w:t>15.</w:t>
            </w:r>
            <w:r w:rsidRPr="000F338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F3380">
              <w:rPr>
                <w:sz w:val="28"/>
                <w:szCs w:val="28"/>
              </w:rPr>
              <w:t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 к продукции, в том числе к зданиям и сооружениям, либо к продукции (впервые выпускаемой в обращение продукции) и связанным с требованиями к продукции</w:t>
            </w:r>
            <w:proofErr w:type="gramEnd"/>
            <w:r w:rsidRPr="000F3380">
              <w:rPr>
                <w:sz w:val="28"/>
                <w:szCs w:val="28"/>
              </w:rPr>
              <w:t xml:space="preserve"> процессам проектирования (включая изыскания), производства, строительства, монтажа, наладки, эксплуатации, хранения, перевозки, реализации ил</w:t>
            </w:r>
            <w:r w:rsidR="00FD4FA1" w:rsidRPr="000F3380">
              <w:rPr>
                <w:sz w:val="28"/>
                <w:szCs w:val="28"/>
              </w:rPr>
              <w:t xml:space="preserve">и утилизации, - </w:t>
            </w:r>
            <w:r w:rsidRPr="000F3380">
              <w:rPr>
                <w:sz w:val="28"/>
                <w:szCs w:val="28"/>
              </w:rPr>
              <w:t>влечет наложение административного штрафа на должностных лиц в размере от тридцати тысяч до пятидесяти ты</w:t>
            </w:r>
            <w:r w:rsidR="00FD4FA1" w:rsidRPr="000F3380">
              <w:rPr>
                <w:sz w:val="28"/>
                <w:szCs w:val="28"/>
              </w:rPr>
              <w:t>сяч рублей; на юридических лиц -</w:t>
            </w:r>
            <w:r w:rsidRPr="000F3380">
              <w:rPr>
                <w:sz w:val="28"/>
                <w:szCs w:val="28"/>
              </w:rPr>
              <w:t xml:space="preserve"> от трехсот тысяч до пятисот тысяч рублей.</w:t>
            </w:r>
          </w:p>
          <w:p w:rsidR="009D3863" w:rsidRDefault="009D3863" w:rsidP="00C83BEA">
            <w:pPr>
              <w:pBdr>
                <w:bottom w:val="dotted" w:sz="4" w:space="6" w:color="CCCCCC"/>
              </w:pBdr>
              <w:shd w:val="clear" w:color="auto" w:fill="FFFFFF"/>
              <w:spacing w:after="0" w:line="240" w:lineRule="auto"/>
              <w:ind w:left="537" w:firstLine="7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адрес Управления поступают вопросы следующего характера:</w:t>
            </w:r>
          </w:p>
          <w:p w:rsidR="009D3863" w:rsidRPr="00341339" w:rsidRDefault="009D3863" w:rsidP="009D3863">
            <w:pPr>
              <w:pStyle w:val="a4"/>
              <w:spacing w:before="0" w:beforeAutospacing="0" w:after="0" w:afterAutospacing="0"/>
              <w:ind w:left="537" w:firstLine="7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№ 1</w:t>
            </w:r>
            <w:r w:rsidRPr="00341339">
              <w:rPr>
                <w:b/>
                <w:sz w:val="28"/>
                <w:szCs w:val="28"/>
              </w:rPr>
              <w:t>.</w:t>
            </w:r>
          </w:p>
          <w:p w:rsidR="00C83BEA" w:rsidRPr="00341339" w:rsidRDefault="00787CA6" w:rsidP="008216EB">
            <w:pPr>
              <w:pBdr>
                <w:bottom w:val="dotted" w:sz="4" w:space="6" w:color="CCCCCC"/>
              </w:pBdr>
              <w:shd w:val="clear" w:color="auto" w:fill="FFFFFF"/>
              <w:spacing w:after="0" w:line="240" w:lineRule="auto"/>
              <w:ind w:left="679" w:right="253" w:firstLine="7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C83BEA" w:rsidRPr="00341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оясните</w:t>
            </w:r>
            <w:r w:rsidR="002F50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C83BEA" w:rsidRPr="00341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пожалуйста, нужно ли оформлять вет</w:t>
            </w:r>
            <w:r w:rsidR="00C83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еринарное </w:t>
            </w:r>
            <w:r w:rsidR="00C83BEA" w:rsidRPr="00341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свидетельство на мед, который подогревается до 45 градусов, фильтруется и фасуется в мелкую потребительскую тару на предприятии</w:t>
            </w:r>
            <w:r w:rsidR="00C83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C83BEA" w:rsidRPr="008E311E" w:rsidRDefault="00C83BEA" w:rsidP="008216EB">
            <w:pPr>
              <w:pStyle w:val="a4"/>
              <w:spacing w:before="0" w:beforeAutospacing="0" w:after="0" w:afterAutospacing="0"/>
              <w:ind w:left="679" w:right="253" w:firstLine="710"/>
              <w:jc w:val="both"/>
              <w:rPr>
                <w:color w:val="333333"/>
                <w:sz w:val="28"/>
                <w:szCs w:val="28"/>
              </w:rPr>
            </w:pPr>
            <w:r w:rsidRPr="008E311E">
              <w:rPr>
                <w:b/>
                <w:sz w:val="28"/>
                <w:szCs w:val="28"/>
              </w:rPr>
              <w:t>Ответ</w:t>
            </w:r>
            <w:r>
              <w:rPr>
                <w:b/>
                <w:sz w:val="28"/>
                <w:szCs w:val="28"/>
              </w:rPr>
              <w:t>:</w:t>
            </w:r>
            <w:r w:rsidRPr="008E311E">
              <w:rPr>
                <w:color w:val="333333"/>
                <w:sz w:val="28"/>
                <w:szCs w:val="28"/>
              </w:rPr>
              <w:t xml:space="preserve"> </w:t>
            </w:r>
          </w:p>
          <w:p w:rsidR="00C83BEA" w:rsidRDefault="00C83BEA" w:rsidP="008216EB">
            <w:pPr>
              <w:pStyle w:val="a4"/>
              <w:spacing w:before="0" w:beforeAutospacing="0" w:after="0" w:afterAutospacing="0"/>
              <w:ind w:left="679" w:right="253" w:firstLine="710"/>
              <w:jc w:val="both"/>
              <w:rPr>
                <w:sz w:val="28"/>
                <w:szCs w:val="28"/>
              </w:rPr>
            </w:pPr>
            <w:proofErr w:type="gramStart"/>
            <w:r w:rsidRPr="00341339">
              <w:rPr>
                <w:sz w:val="28"/>
                <w:szCs w:val="28"/>
              </w:rPr>
              <w:t>Согласно</w:t>
            </w:r>
            <w:proofErr w:type="gramEnd"/>
            <w:r w:rsidRPr="00341339">
              <w:rPr>
                <w:sz w:val="28"/>
                <w:szCs w:val="28"/>
              </w:rPr>
              <w:t xml:space="preserve"> Единого перечня товаров, подлежащих ветеринарному контролю (надзору), утвержденного решением Комиссии таможенного союза от 18 июня 2010 года №317 мед натуральный код ТНВЭД 0409 00 000 0 подлежит ветеринарному контролю и требует оформление ветеринарных сопроводительных документов.</w:t>
            </w:r>
          </w:p>
          <w:p w:rsidR="00C83BEA" w:rsidRPr="00341339" w:rsidRDefault="00C83BEA" w:rsidP="008216EB">
            <w:pPr>
              <w:pStyle w:val="a4"/>
              <w:spacing w:before="0" w:beforeAutospacing="0" w:after="0" w:afterAutospacing="0"/>
              <w:ind w:left="679" w:right="253" w:firstLine="7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№ 2</w:t>
            </w:r>
            <w:r w:rsidRPr="00341339">
              <w:rPr>
                <w:b/>
                <w:sz w:val="28"/>
                <w:szCs w:val="28"/>
              </w:rPr>
              <w:t>.</w:t>
            </w:r>
          </w:p>
          <w:p w:rsidR="00C83BEA" w:rsidRPr="00341339" w:rsidRDefault="00C83BEA" w:rsidP="008216EB">
            <w:pPr>
              <w:spacing w:after="0"/>
              <w:ind w:left="679" w:right="253" w:firstLine="710"/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</w:pPr>
            <w:r w:rsidRPr="0034133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Скажите, много ли Россельхознадзор региона с начала года задержал </w:t>
            </w:r>
            <w:proofErr w:type="spellStart"/>
            <w:r w:rsidRPr="0034133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санкционной</w:t>
            </w:r>
            <w:proofErr w:type="spellEnd"/>
            <w:r w:rsidRPr="0034133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продукции</w:t>
            </w:r>
            <w:r w:rsidR="001B5D0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 животного происхождения</w:t>
            </w:r>
            <w:r w:rsidRPr="0034133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? Какой? Приведите примеры. Какая судьба постигла ее? </w:t>
            </w:r>
            <w:proofErr w:type="gramStart"/>
            <w:r w:rsidRPr="0034133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Сегодня</w:t>
            </w:r>
            <w:proofErr w:type="gramEnd"/>
            <w:r w:rsidRPr="0034133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 на какие заграничные товары еще действует запрет? Что делать. Если увидишь их на прилавках?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3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3BEA" w:rsidRPr="008E311E" w:rsidRDefault="00C83BEA" w:rsidP="008216EB">
            <w:pPr>
              <w:spacing w:after="0"/>
              <w:ind w:left="679" w:right="253" w:firstLine="71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1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Оренбургская область является приграничной зоной, поэтому ввоз и транзит импортной животноводческой продукции осуществляется постоянно. В 2016 году должностными лицами Управления Россельхознадзора по </w:t>
            </w:r>
            <w:r w:rsidRPr="008E31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Оренбургской области (далее </w:t>
            </w:r>
            <w:proofErr w:type="gramStart"/>
            <w:r w:rsidRPr="008E31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8E31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правление) было пресечено две попытки ввоза на территорию Российской Федерации продукции, запрещенной к ввозу общим весом 18,124 тонны, а именно:</w:t>
            </w:r>
          </w:p>
          <w:p w:rsidR="002F50A5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4 июля 2016 года должностными лицами Управления во взаимодействии с сотрудниками ПУ ФСБ России по Оренбургской области на ППУ «</w:t>
            </w:r>
            <w:proofErr w:type="spellStart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Сагарчин</w:t>
            </w:r>
            <w:proofErr w:type="spellEnd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был предотвращен ввоз украинского сыра весом 624 кг.</w:t>
            </w:r>
            <w:r w:rsidR="002F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0A5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Данная партия груза направлялась из Республики Казахстан в Оренбургскую область. </w:t>
            </w:r>
          </w:p>
          <w:p w:rsidR="00C83BEA" w:rsidRPr="008E311E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2F50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Pr="008E31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остановления Правительства РФ от 31 июля 2015 г. N 774</w:t>
            </w:r>
            <w:r w:rsidR="00924E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должностными лицами Управления груз был изъят из оборота и уничтожен механическим способом</w:t>
            </w:r>
            <w:r w:rsidR="002F5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BEA" w:rsidRPr="008E311E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- 01 сентября 2016 года должностными лицами Управления при взаимодействии с сотрудниками ПУ ФСБ России по Оренбургской области на МАПП «Орск» Оренбургской области </w:t>
            </w:r>
            <w:r w:rsidRPr="008E3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 предотвращен ввоз из Республики Казахстан в Российскую Федерацию контрабандного груза - лосось атлантический свежемороженый. </w:t>
            </w:r>
          </w:p>
          <w:p w:rsidR="00C83BEA" w:rsidRPr="008E311E" w:rsidRDefault="00C83BEA" w:rsidP="008216EB">
            <w:pPr>
              <w:pStyle w:val="a4"/>
              <w:shd w:val="clear" w:color="auto" w:fill="FAFAFA"/>
              <w:spacing w:before="0" w:beforeAutospacing="0" w:after="0" w:afterAutospacing="0" w:line="276" w:lineRule="auto"/>
              <w:ind w:left="679" w:right="253" w:firstLine="710"/>
              <w:jc w:val="both"/>
              <w:rPr>
                <w:color w:val="000000"/>
                <w:sz w:val="28"/>
                <w:szCs w:val="28"/>
              </w:rPr>
            </w:pPr>
            <w:r w:rsidRPr="008E311E">
              <w:rPr>
                <w:sz w:val="28"/>
                <w:szCs w:val="28"/>
              </w:rPr>
              <w:t>Данный груз следовал из Республики Казахстан (</w:t>
            </w:r>
            <w:proofErr w:type="gramStart"/>
            <w:r w:rsidRPr="008E311E">
              <w:rPr>
                <w:sz w:val="28"/>
                <w:szCs w:val="28"/>
              </w:rPr>
              <w:t>г</w:t>
            </w:r>
            <w:proofErr w:type="gramEnd"/>
            <w:r w:rsidRPr="008E311E">
              <w:rPr>
                <w:sz w:val="28"/>
                <w:szCs w:val="28"/>
              </w:rPr>
              <w:t xml:space="preserve">. </w:t>
            </w:r>
            <w:proofErr w:type="spellStart"/>
            <w:r w:rsidRPr="008E311E">
              <w:rPr>
                <w:sz w:val="28"/>
                <w:szCs w:val="28"/>
              </w:rPr>
              <w:t>Чикмент</w:t>
            </w:r>
            <w:proofErr w:type="spellEnd"/>
            <w:r w:rsidRPr="008E311E">
              <w:rPr>
                <w:sz w:val="28"/>
                <w:szCs w:val="28"/>
              </w:rPr>
              <w:t xml:space="preserve">) в Ригу в сопровождении </w:t>
            </w:r>
            <w:r w:rsidR="002F50A5">
              <w:rPr>
                <w:color w:val="000000"/>
                <w:sz w:val="28"/>
                <w:szCs w:val="28"/>
              </w:rPr>
              <w:t>товарно-транспортных документов</w:t>
            </w:r>
            <w:r w:rsidRPr="008E311E">
              <w:rPr>
                <w:color w:val="000000"/>
                <w:sz w:val="28"/>
                <w:szCs w:val="28"/>
              </w:rPr>
              <w:t xml:space="preserve"> и фитосанитарного сертификата, под видом </w:t>
            </w:r>
            <w:proofErr w:type="spellStart"/>
            <w:r w:rsidRPr="008E311E">
              <w:rPr>
                <w:color w:val="000000"/>
                <w:sz w:val="28"/>
                <w:szCs w:val="28"/>
              </w:rPr>
              <w:t>подкарантинной</w:t>
            </w:r>
            <w:proofErr w:type="spellEnd"/>
            <w:r w:rsidRPr="008E311E">
              <w:rPr>
                <w:color w:val="000000"/>
                <w:sz w:val="28"/>
                <w:szCs w:val="28"/>
              </w:rPr>
              <w:t xml:space="preserve"> продукции – дыни.</w:t>
            </w:r>
          </w:p>
          <w:p w:rsidR="00C83BEA" w:rsidRPr="008E311E" w:rsidRDefault="00C83BEA" w:rsidP="008216EB">
            <w:pPr>
              <w:pStyle w:val="a4"/>
              <w:shd w:val="clear" w:color="auto" w:fill="FAFAFA"/>
              <w:spacing w:before="0" w:beforeAutospacing="0" w:after="0" w:afterAutospacing="0" w:line="276" w:lineRule="auto"/>
              <w:ind w:left="679" w:right="253" w:firstLine="710"/>
              <w:jc w:val="both"/>
              <w:rPr>
                <w:color w:val="000000"/>
                <w:sz w:val="28"/>
                <w:szCs w:val="28"/>
              </w:rPr>
            </w:pPr>
            <w:r w:rsidRPr="008E311E">
              <w:rPr>
                <w:color w:val="000000"/>
                <w:sz w:val="28"/>
                <w:szCs w:val="28"/>
              </w:rPr>
              <w:t xml:space="preserve">Согласно маркировке на упаковочном материале, продукция произведена на Норвежском предприятии </w:t>
            </w:r>
            <w:proofErr w:type="gramStart"/>
            <w:r w:rsidRPr="008E311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8E311E">
              <w:rPr>
                <w:color w:val="000000"/>
                <w:sz w:val="28"/>
                <w:szCs w:val="28"/>
              </w:rPr>
              <w:t xml:space="preserve"> № 423, вес задержанной продукции составлял 17,5 тонн. </w:t>
            </w:r>
          </w:p>
          <w:p w:rsidR="00C83BEA" w:rsidRPr="008E311E" w:rsidRDefault="00C83BEA" w:rsidP="008216EB">
            <w:pPr>
              <w:pStyle w:val="a4"/>
              <w:shd w:val="clear" w:color="auto" w:fill="FAFAFA"/>
              <w:spacing w:before="0" w:beforeAutospacing="0" w:after="0" w:afterAutospacing="0" w:line="276" w:lineRule="auto"/>
              <w:ind w:left="679" w:right="253" w:firstLine="710"/>
              <w:jc w:val="both"/>
              <w:rPr>
                <w:sz w:val="28"/>
                <w:szCs w:val="28"/>
              </w:rPr>
            </w:pPr>
            <w:r w:rsidRPr="008E311E">
              <w:rPr>
                <w:sz w:val="28"/>
                <w:szCs w:val="28"/>
              </w:rPr>
              <w:t>На основании решения суда, 25 октября 2016 года в присутствии должностных лиц Управления, Оренбургской таможни, МУ МВД России «</w:t>
            </w:r>
            <w:proofErr w:type="spellStart"/>
            <w:r w:rsidRPr="008E311E">
              <w:rPr>
                <w:sz w:val="28"/>
                <w:szCs w:val="28"/>
              </w:rPr>
              <w:t>Орское</w:t>
            </w:r>
            <w:proofErr w:type="spellEnd"/>
            <w:r w:rsidRPr="008E311E">
              <w:rPr>
                <w:sz w:val="28"/>
                <w:szCs w:val="28"/>
              </w:rPr>
              <w:t xml:space="preserve">» и ТУ </w:t>
            </w:r>
            <w:proofErr w:type="spellStart"/>
            <w:r w:rsidRPr="008E311E">
              <w:rPr>
                <w:sz w:val="28"/>
                <w:szCs w:val="28"/>
              </w:rPr>
              <w:t>Росимущества</w:t>
            </w:r>
            <w:proofErr w:type="spellEnd"/>
            <w:r w:rsidRPr="008E311E">
              <w:rPr>
                <w:sz w:val="28"/>
                <w:szCs w:val="28"/>
              </w:rPr>
              <w:t xml:space="preserve"> по Оренбургской области, задержанный груз был уничтожен путем сжигания в месте уничтожения биологических отходов</w:t>
            </w:r>
            <w:r w:rsidR="002F50A5">
              <w:rPr>
                <w:sz w:val="28"/>
                <w:szCs w:val="28"/>
              </w:rPr>
              <w:t>.</w:t>
            </w:r>
            <w:r w:rsidRPr="008E311E">
              <w:rPr>
                <w:sz w:val="28"/>
                <w:szCs w:val="28"/>
              </w:rPr>
              <w:t xml:space="preserve"> 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По данному факту возбуждено уголовное дело по статье 226 прим 1 УК РФ, материалы дела направлены в МУ МВД России «</w:t>
            </w:r>
            <w:proofErr w:type="spellStart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Орское</w:t>
            </w:r>
            <w:proofErr w:type="spellEnd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» для дальнейшего расследования.</w:t>
            </w:r>
          </w:p>
          <w:p w:rsidR="00F6424C" w:rsidRPr="00F6424C" w:rsidRDefault="00F6424C" w:rsidP="008216EB">
            <w:pPr>
              <w:spacing w:after="0"/>
              <w:ind w:left="679" w:right="253" w:firstLine="708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марта текущего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</w:t>
            </w:r>
            <w:r w:rsidRPr="00F64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ярмарки </w:t>
            </w:r>
            <w:r w:rsidRPr="00F64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64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Мегамолл</w:t>
            </w:r>
            <w:proofErr w:type="spellEnd"/>
            <w:r w:rsidRPr="00F64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«Армада» </w:t>
            </w:r>
            <w:r w:rsidRPr="00F6424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был выявлен украинский сыр, запрещенный к ввозу на тер</w:t>
            </w:r>
            <w:r w:rsidR="00B163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риторию РФ, общим весом 12 кг</w:t>
            </w:r>
            <w:proofErr w:type="gramStart"/>
            <w:r w:rsidR="00B163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24EB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End"/>
            <w:r w:rsidR="00924EB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которая была </w:t>
            </w:r>
            <w:r w:rsidR="00B163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24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уничтожена. </w:t>
            </w:r>
          </w:p>
          <w:p w:rsidR="00C83BEA" w:rsidRPr="008E311E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 перечень товаров, запрещенных к ввозу на территорию Российской Федерации входит сельскохозяйственная продукция, сырье и продовольствие, страной </w:t>
            </w:r>
            <w:proofErr w:type="gramStart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происхождения</w:t>
            </w:r>
            <w:proofErr w:type="gramEnd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являются Соединенные Штаты Америки, страны Европейского союза, Канада, Австралия, Королевство Норвегия, Украина,  Республика  Албания,  Черногория,  Республика  Исландия, Княжество  Лихтенштейн, а именно: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свежее, охлажденное или замороженное мясо крупного рогатого скота;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свежее, охлажденное или замороженное </w:t>
            </w:r>
            <w:proofErr w:type="gramStart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мясо свинины</w:t>
            </w:r>
            <w:proofErr w:type="gramEnd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свежее, охлажденное или замороженное мясо и пищевые продукты домашней птицы;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мясо соленое, в рассоле, сушеное или копченое;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живая рыба, за исключением мальков некоторых видов рыб и декоративной рыбы;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ракообразные, моллюски, и прочие водные беспозвоночные;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молоко и молочная продукция;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сыр и пищевые продукты, изготовленные по технологии сыра с содержанием молочного жира 1,5 % и более;</w:t>
            </w:r>
          </w:p>
          <w:p w:rsidR="00924EBA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- колбасы и продукты из мяса.</w:t>
            </w:r>
            <w:r w:rsidR="00924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BEA" w:rsidRPr="008E311E" w:rsidRDefault="00C83BEA" w:rsidP="008216EB">
            <w:pPr>
              <w:spacing w:after="0"/>
              <w:ind w:left="679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Данный запрет сохраняет свое действие до 31 декабря 2017 года. </w:t>
            </w:r>
          </w:p>
          <w:p w:rsidR="00C83BEA" w:rsidRPr="008E311E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В случае выявления продукции, запрещенной к ввозу, просим незамедлительно сообщать в адрес Управления по телефонам: 75-24-53, 75-10-48.</w:t>
            </w:r>
          </w:p>
          <w:p w:rsidR="002F50A5" w:rsidRPr="00B938B3" w:rsidRDefault="002F50A5" w:rsidP="008216EB">
            <w:pPr>
              <w:spacing w:after="0"/>
              <w:ind w:left="679" w:right="253" w:firstLine="710"/>
              <w:jc w:val="both"/>
              <w:rPr>
                <w:rStyle w:val="mall-addressblock-info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938B3">
              <w:rPr>
                <w:rStyle w:val="mall-addressblock-info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 № 3.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Разъясните, п</w:t>
            </w:r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очему не примут решение отправлять задержанную </w:t>
            </w:r>
            <w:proofErr w:type="spellStart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>санкционную</w:t>
            </w:r>
            <w:proofErr w:type="spellEnd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продукцию в детские дома или на распродажи для </w:t>
            </w:r>
            <w:proofErr w:type="gramStart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>малоимущих</w:t>
            </w:r>
            <w:proofErr w:type="gramEnd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Продают же </w:t>
            </w:r>
            <w:proofErr w:type="gramStart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>таможенный</w:t>
            </w:r>
            <w:proofErr w:type="gramEnd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>конфискат</w:t>
            </w:r>
            <w:proofErr w:type="spellEnd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>, почему нельзя также реализовывать задержанную Вами продукцию?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2F50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Pr="008E31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остановления Правительства РФ от 31 июля 2015 г. N 774 </w:t>
            </w: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вся продукция, запрещенная к ввозу на территорию Российской Федерации, подлежит уничтожению, других мер Правительством Российской Федерации не предусмотрено. Тем более, выявленная Управлением продукция была без документов, подтверждающих качество и безопасность, что представляет </w:t>
            </w:r>
            <w:r w:rsidR="002F50A5">
              <w:rPr>
                <w:rFonts w:ascii="Times New Roman" w:hAnsi="Times New Roman" w:cs="Times New Roman"/>
                <w:sz w:val="28"/>
                <w:szCs w:val="28"/>
              </w:rPr>
              <w:t>угрозу жизни и здоровья граждан.</w:t>
            </w:r>
          </w:p>
          <w:p w:rsidR="002F50A5" w:rsidRPr="00341339" w:rsidRDefault="002F50A5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  <w:p w:rsidR="00C83BEA" w:rsidRPr="008E311E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Подскажите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пожалуйста, к</w:t>
            </w:r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>акой штраф предусмотрен при выявлении нарушений приема молока, его переработки, транспортировки, реализации?</w:t>
            </w:r>
          </w:p>
          <w:p w:rsidR="00C83BEA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AC2EB0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За нарушения требований технического регламента Таможенного союза </w:t>
            </w:r>
            <w:proofErr w:type="gramStart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 ТС 033/2013 «О безопасности молока и молочной продукции», административная ответственность предусмотрена ст. 14.43 </w:t>
            </w:r>
            <w:proofErr w:type="spellStart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8E311E">
              <w:rPr>
                <w:rFonts w:ascii="Times New Roman" w:hAnsi="Times New Roman" w:cs="Times New Roman"/>
                <w:sz w:val="28"/>
                <w:szCs w:val="28"/>
              </w:rPr>
              <w:t xml:space="preserve"> РФ в размере:</w:t>
            </w:r>
            <w:r w:rsidR="00AC2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EB0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0">
              <w:rPr>
                <w:rFonts w:ascii="Times New Roman" w:hAnsi="Times New Roman" w:cs="Times New Roman"/>
                <w:sz w:val="28"/>
                <w:szCs w:val="28"/>
              </w:rPr>
              <w:t>- на граждан  от 1000 до 2000 рублей;</w:t>
            </w:r>
            <w:r w:rsidR="00AC2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EB0" w:rsidRDefault="00AC2EB0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83BEA" w:rsidRPr="00AC2EB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83BEA" w:rsidRPr="00AC2EB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от 10 000 до 20 000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BD5" w:rsidRDefault="00AC2EB0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3BEA" w:rsidRPr="00AC2EB0">
              <w:rPr>
                <w:rFonts w:ascii="Times New Roman" w:hAnsi="Times New Roman" w:cs="Times New Roman"/>
                <w:sz w:val="28"/>
                <w:szCs w:val="28"/>
              </w:rPr>
              <w:t>на индивидуальных предпринимателей от 20 000 до 30 000 рублей;</w:t>
            </w:r>
            <w:r w:rsidR="009E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BEA" w:rsidRDefault="009E1BD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83BEA" w:rsidRPr="009E1B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83BEA" w:rsidRPr="009E1BD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от 100 000 до 300 000 рублей.</w:t>
            </w:r>
          </w:p>
          <w:p w:rsidR="009E1BD5" w:rsidRPr="009E1BD5" w:rsidRDefault="009E1BD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A5" w:rsidRPr="00341339" w:rsidRDefault="002F50A5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 №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BEA" w:rsidRPr="008E311E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болезни передаются через </w:t>
            </w:r>
            <w:proofErr w:type="gramStart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>молоко</w:t>
            </w:r>
            <w:proofErr w:type="gramEnd"/>
            <w:r w:rsidRPr="008E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чем они опасны?</w:t>
            </w:r>
          </w:p>
          <w:p w:rsidR="00765F74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1E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765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BEA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F74">
              <w:rPr>
                <w:rFonts w:ascii="Times New Roman" w:hAnsi="Times New Roman" w:cs="Times New Roman"/>
                <w:sz w:val="28"/>
                <w:szCs w:val="28"/>
              </w:rPr>
              <w:t>Основными заболеваниями, передающимися человеку через молоко, являются туберкулез, бруцеллез, ящур, сибирская язва и кокковые инфекции. При использовании в пищу сырого инфицированного молока есть риск заразиться той или иной инфекцией, которые считаются опасными для здоровья и жизни людей.</w:t>
            </w:r>
          </w:p>
          <w:p w:rsidR="00CD29FF" w:rsidRDefault="002F50A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6.</w:t>
            </w:r>
            <w:r w:rsidR="00CD2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BEA" w:rsidRPr="00CD29FF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>Разъясните, пожалуйста, должна ли организация</w:t>
            </w:r>
            <w:r w:rsidR="00CD29FF"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получать лицензию на фармацевтическ</w:t>
            </w:r>
            <w:r w:rsidR="00CD29FF"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="00CD29FF"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</w:t>
            </w:r>
            <w:r w:rsidR="00CD29F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D2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которая </w:t>
            </w:r>
            <w:r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</w:t>
            </w:r>
            <w:r w:rsidR="00CD2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 </w:t>
            </w:r>
            <w:r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хранение лекарственных препаратов </w:t>
            </w:r>
            <w:r w:rsidR="00CD29FF">
              <w:rPr>
                <w:rFonts w:ascii="Times New Roman" w:hAnsi="Times New Roman" w:cs="Times New Roman"/>
                <w:i/>
                <w:sz w:val="28"/>
                <w:szCs w:val="28"/>
              </w:rPr>
              <w:t>для ветеринарного применения</w:t>
            </w:r>
            <w:r w:rsidR="00217DB6">
              <w:rPr>
                <w:rFonts w:ascii="Times New Roman" w:hAnsi="Times New Roman" w:cs="Times New Roman"/>
                <w:i/>
                <w:sz w:val="28"/>
                <w:szCs w:val="28"/>
              </w:rPr>
              <w:t>, с целью</w:t>
            </w:r>
            <w:r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дальнейшего их использования для лечения, разведения, выр</w:t>
            </w:r>
            <w:r w:rsidR="00217DB6">
              <w:rPr>
                <w:rFonts w:ascii="Times New Roman" w:hAnsi="Times New Roman" w:cs="Times New Roman"/>
                <w:i/>
                <w:sz w:val="28"/>
                <w:szCs w:val="28"/>
              </w:rPr>
              <w:t>ащивания и содержания животных</w:t>
            </w:r>
            <w:r w:rsidRPr="00CD29F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83BEA" w:rsidRDefault="00A75D11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BEA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proofErr w:type="gramStart"/>
            <w:r w:rsidR="00C83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C83BEA">
              <w:rPr>
                <w:rFonts w:ascii="Times New Roman" w:hAnsi="Times New Roman" w:cs="Times New Roman"/>
                <w:sz w:val="28"/>
                <w:szCs w:val="28"/>
              </w:rPr>
              <w:t>. 1 ст.</w:t>
            </w:r>
            <w:r w:rsidR="00C83BEA"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 58 Федерального закона от 12 апреля 2010 г. № 61-ФЗ «Об обращении лекарственных средств» </w:t>
            </w:r>
            <w:r w:rsidR="00C83B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3BEA" w:rsidRPr="005A1492">
              <w:rPr>
                <w:rFonts w:ascii="Times New Roman" w:hAnsi="Times New Roman" w:cs="Times New Roman"/>
                <w:sz w:val="28"/>
                <w:szCs w:val="28"/>
              </w:rPr>
              <w:t>хранение лекарственных средств для ветеринарного применения организациями и индивидуальными предпринимателями в случаях, если они используются исключительно при разведении, выращивании, содержании и лечении животных, может осуществляться без получения лицензии на фармацевтическую деятельность.</w:t>
            </w:r>
          </w:p>
          <w:p w:rsidR="002F50A5" w:rsidRPr="001A0D11" w:rsidRDefault="002F50A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7. </w:t>
            </w:r>
          </w:p>
          <w:p w:rsidR="00C83BEA" w:rsidRPr="002F50A5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F50A5">
              <w:rPr>
                <w:rFonts w:ascii="Times New Roman" w:hAnsi="Times New Roman" w:cs="Times New Roman"/>
                <w:i/>
                <w:sz w:val="28"/>
                <w:szCs w:val="28"/>
              </w:rPr>
              <w:t>Подскажите</w:t>
            </w:r>
            <w:proofErr w:type="gramEnd"/>
            <w:r w:rsidRPr="002F50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пожалуйста, кто несёт ответственность за правильное оформление декларации о соответствии на пищевую продукцию, протоколы испытаний к ней? И какая может быть за это ответственность?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>Согласно № 184- ФЗ «О техническом регулировании» -  декларирование соответствия это форма подтверждения соответствия продукции требованиям технических регламентов; декларация о соответствии это документ, удостоверяющий соответствие выпускаемой в обращение продукции требованиям технических регламентов.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При декларировании соответствия заявитель на основании собственных доказательств самостоятельно формирует материалы в целях подтверждения соответствия продукции требованиям технического регламента. В качестве доказательственных материалов используются техническая документация, результаты собственных исследований (испытаний) и измерений и (или) другие документы, послужившие основанием для подтверждения соответствия продукции требованиям технического регламента. Состав доказательственных материалов определяется соответствующим техническим регламентом, состав указанной технической документации может уточняться </w:t>
            </w:r>
            <w:r w:rsidRPr="00DE3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соответствующим техническим регламентом. 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п. 2 ст. 5 </w:t>
            </w:r>
            <w:proofErr w:type="gramStart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 ТС 021/2011 «О безопасности пищевой продукции» - пищевая продукция, соответствующая требованиям настоящего технического регламента, иных технических регламентов Таможенного союза, действие которых на нее распространяется, и прошедшая оценку (подтверждение) соответствия, маркируется единым знаком обращения продукции на рынке государств – членов Таможенного союза.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пп.1 п.1 ст. 21 </w:t>
            </w:r>
            <w:proofErr w:type="gramStart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 ТС 021/2011 «О безопасности пищевой продукции» - оценка (подтверждение) соответствия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 проводится в формах подтверждения (декларирования) соответствия пищевой продукции.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1, 2 ст. 22 </w:t>
            </w:r>
            <w:proofErr w:type="gramStart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 ТС 021/2011 «О безопасности пищевой продукции» - заявителем при оценке (подтверждении)  соответствия пищевой продукции может быть зарегистрированные в соответствии с законодательством государства – члена Таможенного союза на ее территории юридическое лицо или физическое лицо в качестве индивидуального предпринимателя в части обеспечения соответствия поставляемой пищевой продукции требованиям настоящего технического регламента или иных технических регламентов Таможенного союза,  действие которых на нее распространяется, и в части ответственности за ее несоответствие требованиям таких технических регламентов. 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>Заявитель обязан обеспечивать соответствие пищевой продукции требованиям, установленным настоящим техническим регламентом и иными техническими регламентами Таможенного союза, действие которых на нее распространяется.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 ТС 021/2011 «О безопасности пищевой продукции» - заявитель проводит испытания такой продукции требованиям настоящего технического регламента и технических регламентов Таможенного союза на отдельные виды пищевой продукции. Испытания образцов пищевой продукции проводятся в аккредитованной испытательной лаборатории.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3206">
              <w:rPr>
                <w:rFonts w:ascii="Times New Roman" w:hAnsi="Times New Roman" w:cs="Times New Roman"/>
                <w:sz w:val="28"/>
                <w:szCs w:val="28"/>
              </w:rPr>
              <w:t xml:space="preserve">оказательные материалы должны содержать результаты исследований (испытаний), подтверждающие выполнение требований настоящего технического регламента и технических регламентов Таможенного союза на отдельные виды пищевой продукции. 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14.44. </w:t>
            </w:r>
            <w:proofErr w:type="spellStart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 РФ – недостоверное декларирование соответствия продукции влечет наложение административного штрафа на должностных лиц в размере от пятнадцати тысяч до двадцати пяти тысяч рублей; на юридических лиц – от ста тысяч до трехсот тысяч рублей.</w:t>
            </w:r>
          </w:p>
          <w:p w:rsidR="00C83BEA" w:rsidRPr="00DE3206" w:rsidRDefault="002F50A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 № 8</w:t>
            </w:r>
            <w:r w:rsidR="00C83BEA" w:rsidRPr="00DE32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BEA" w:rsidRPr="00DE3206" w:rsidRDefault="00765F74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83BEA" w:rsidRPr="00DE3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оясните, пожалуйста, какими законами и документами нужно </w:t>
            </w:r>
            <w:proofErr w:type="gramStart"/>
            <w:r w:rsidR="00C83BEA" w:rsidRPr="00DE3206">
              <w:rPr>
                <w:rFonts w:ascii="Times New Roman" w:hAnsi="Times New Roman" w:cs="Times New Roman"/>
                <w:i/>
                <w:sz w:val="28"/>
                <w:szCs w:val="28"/>
              </w:rPr>
              <w:t>руководствоваться</w:t>
            </w:r>
            <w:proofErr w:type="gramEnd"/>
            <w:r w:rsidR="00C83BEA" w:rsidRPr="00DE3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я занимаюсь фармацевтической деятельностью</w:t>
            </w:r>
            <w:r w:rsidR="00E33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сфере оборота лекарственных средств для ветеринарного применения</w:t>
            </w:r>
            <w:r w:rsidR="00C83BEA" w:rsidRPr="00DE3206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83BEA" w:rsidRPr="00DE3206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0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К основным нормативно-правовым актам в данной сфере относятся: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–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– Федеральный закон от 04.05.2011г. № 99-ФЗ «О лицензировании отдельных видов деятельности»;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– Федеральный закон от 12.04.2010г. № 61-ФЗ «Об обращении лекарственных средств»;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– Постановление Правительства РФ от 21.11.2011г. № 957 «Об организации лицензирования отдельных видов деятельности»;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– приказ Минсельхоза России от 15.04.2015 г. № 145 «Об утверждении Правил хранения лекарственных сре</w:t>
            </w:r>
            <w:proofErr w:type="gramStart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я ветеринарного применения»;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– ГОСТ </w:t>
            </w:r>
            <w:proofErr w:type="gramStart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 54763-2011 от 13 декабря 2011 года "Средства лекарственные для ветеринарии, технологические регламенты производства, содержание, порядок разработки, согласования и утверждения"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BEA" w:rsidRPr="00DE3206" w:rsidRDefault="002F50A5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9</w:t>
            </w:r>
            <w:r w:rsidR="00C83BEA" w:rsidRPr="00DE32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BEA" w:rsidRPr="00196F22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>Наша компания собирается произвести перевозку овечьей шерсти из Оренбургской области в Европу, тран</w:t>
            </w:r>
            <w:r w:rsidR="00765F74">
              <w:rPr>
                <w:rFonts w:ascii="Times New Roman" w:hAnsi="Times New Roman" w:cs="Times New Roman"/>
                <w:i/>
                <w:sz w:val="28"/>
                <w:szCs w:val="28"/>
              </w:rPr>
              <w:t>зитом через Республику Беларусь</w:t>
            </w:r>
            <w:r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>. В связи с этим просим Вашего совета относительно сопровождающих документов на груз.</w:t>
            </w:r>
            <w:r w:rsidRPr="0019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BEA" w:rsidRPr="00196F2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2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83BEA" w:rsidRPr="005A1492" w:rsidRDefault="0025584B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3BEA" w:rsidRPr="005A1492">
              <w:rPr>
                <w:rFonts w:ascii="Times New Roman" w:hAnsi="Times New Roman" w:cs="Times New Roman"/>
                <w:sz w:val="28"/>
                <w:szCs w:val="28"/>
              </w:rPr>
              <w:t>соответствии с пунктом 3.7 раздела III Положения о Едином порядке осуществления ветеринарного контроля на таможенной границе Таможенного союза и на таможенной территории Таможенного союза, утверждённого Решением Комиссии Таможенного союза от 18 июня 2010 г. № 317, (далее – Положение о Едином порядке) подконтрольные товары при ввозе, транзите, а также при перемещении внутри таможенного союза с территории одной стороны на территорию другой</w:t>
            </w:r>
            <w:proofErr w:type="gramEnd"/>
            <w:r w:rsidR="00C83BEA"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 стороны в течение всего времени транспортировки должны сопровождаться ветеринарными сертификатами, выданными должностными лицами уполномоченных органов сторон и компетентными органами стран-экспортеров.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7.1 раздела VII Положения о Едином порядке транзит через таможенную территорию Таможенного союза животных и сырья животного происхождения осуществляется по разрешению на транзит, выданному стороной, через пункт пропуска, которой предполагается </w:t>
            </w:r>
            <w:r w:rsidRPr="005A1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пересечение таможенной границы Таможенного союза при ввозе.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уполномоченного органа стороны на транзит подконтрольных товаров через таможенную территорию Таможенного союза входит в обязанность владельца подконтрольных товаров.</w:t>
            </w:r>
          </w:p>
          <w:p w:rsidR="00C83BE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Порядок выдачи разрешений с указанием перечня необходимых документов определен Административным регламентом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кормов и кормовых добавок для животных, утвержденным приказом Минсельхоза</w:t>
            </w:r>
            <w:proofErr w:type="gramEnd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07.11.2011 №404.</w:t>
            </w:r>
          </w:p>
          <w:p w:rsidR="00C83BEA" w:rsidRPr="00196F22" w:rsidRDefault="002F50A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10</w:t>
            </w:r>
            <w:r w:rsidR="00C83BEA" w:rsidRPr="00196F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BEA" w:rsidRPr="00196F22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>Расскажите</w:t>
            </w:r>
            <w:proofErr w:type="gramEnd"/>
            <w:r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пожалуйста о нормах ввоза продуктов питания для физических лиц из ЕС. И вообще, хотелось узнать список тех товаров, которые можно </w:t>
            </w:r>
            <w:r w:rsidR="004D4B37">
              <w:rPr>
                <w:rFonts w:ascii="Times New Roman" w:hAnsi="Times New Roman" w:cs="Times New Roman"/>
                <w:i/>
                <w:sz w:val="28"/>
                <w:szCs w:val="28"/>
              </w:rPr>
              <w:t>перевозить</w:t>
            </w:r>
            <w:r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физическим лицам. И можно ли физическим лицам провозить рыбу, например карп, лещ, семга и так далее?</w:t>
            </w:r>
          </w:p>
          <w:p w:rsidR="00C83BEA" w:rsidRPr="00196F2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6F2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Перечень товаров, подлежащих ветеринарному контролю (надзору), утверждён Решением Комиссии таможенного союза от 18 июня 2010 г. № 317.</w:t>
            </w:r>
          </w:p>
          <w:p w:rsidR="00C83BEA" w:rsidRPr="005A149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пункта 10.1 раздела Х Положения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утвержденного Решением Комиссии Таможенного союза от 18.06.2010 № 317, допускается ввоз в ручной клади, багаже и почтовых отправлениях для личного пользования физическими лицами подконтрольных ветеринарному надзору товаров из третьих стран до 5 килограммов включительно в</w:t>
            </w:r>
            <w:proofErr w:type="gramEnd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расчете на одно физическое лицо готовой продукции животного происхождения в заводской упаковке без разрешения и без ветеринарного сертификата страны-отправления товара, при условии благополучия в эпизоотическом отношении страны-производителя указанного товара и страны-вывоза.</w:t>
            </w:r>
            <w:proofErr w:type="gramEnd"/>
          </w:p>
          <w:p w:rsidR="00C83BEA" w:rsidRPr="003B77E1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7E1">
              <w:rPr>
                <w:rFonts w:ascii="Times New Roman" w:hAnsi="Times New Roman" w:cs="Times New Roman"/>
                <w:sz w:val="28"/>
                <w:szCs w:val="28"/>
              </w:rPr>
              <w:t>Таким образом, продукция животного происхождения, не имеющая заводской упаковки и маркировки, не допускается к ввозу вне зависимости от её количества.</w:t>
            </w:r>
          </w:p>
          <w:p w:rsidR="00C83BEA" w:rsidRPr="00196F22" w:rsidRDefault="002F50A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11</w:t>
            </w:r>
            <w:r w:rsidR="00C83BEA" w:rsidRPr="00196F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BEA" w:rsidRDefault="00C83BEA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>Как зарегистрироваться в реестре предприятий, осуществляющих производство переработку и/или/хранение подконтрольных товаров перемещаемых с территории одного государства-члена таможенного союза на территорию другого государства-члена таможенного союза?</w:t>
            </w:r>
          </w:p>
          <w:p w:rsidR="008216EB" w:rsidRPr="00196F22" w:rsidRDefault="008216EB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BEA" w:rsidRPr="00196F2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</w:p>
          <w:p w:rsidR="001D63BA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92">
              <w:rPr>
                <w:rFonts w:ascii="Times New Roman" w:hAnsi="Times New Roman" w:cs="Times New Roman"/>
                <w:sz w:val="28"/>
                <w:szCs w:val="28"/>
              </w:rPr>
              <w:t>Порядок включения в Реестр предприятий Таможенного союза определен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Совета Евразийской экономической комиссии от 09.10.2014 № 94, согласно которому предприятие может быть включено Реестр предприятий Таможенного союза по запросу данного предприятия.</w:t>
            </w:r>
            <w:r w:rsidR="001D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3BA" w:rsidRPr="001D63BA" w:rsidRDefault="001D63BA" w:rsidP="008216EB">
            <w:pPr>
              <w:spacing w:after="0"/>
              <w:ind w:left="679" w:right="253" w:firstLine="71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1D63B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Для того чтобы предприятие было внесено в реестр, предварительно по заявлению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юридического лица или индивидуального предпринимателя</w:t>
            </w:r>
            <w:r w:rsidRPr="001D63B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необходимо провести его аттестацию на предмет соответствия ветеринарно-санитарным требованиям. </w:t>
            </w:r>
          </w:p>
          <w:p w:rsidR="00C83BEA" w:rsidRPr="00196F22" w:rsidRDefault="002F50A5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12</w:t>
            </w:r>
            <w:r w:rsidR="00C83BEA" w:rsidRPr="00196F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BEA" w:rsidRPr="00196F22" w:rsidRDefault="0025584B" w:rsidP="008216EB">
            <w:pPr>
              <w:pStyle w:val="a8"/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83BEA"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ланирую выезд в Германию с собакой. Сколько по времени действительно ветеринарное свидетельство формы N1? </w:t>
            </w:r>
            <w:bookmarkStart w:id="0" w:name="_GoBack"/>
            <w:bookmarkEnd w:id="0"/>
            <w:r w:rsidR="00C83BEA" w:rsidRPr="00196F22">
              <w:rPr>
                <w:rFonts w:ascii="Times New Roman" w:hAnsi="Times New Roman" w:cs="Times New Roman"/>
                <w:i/>
                <w:sz w:val="28"/>
                <w:szCs w:val="28"/>
              </w:rPr>
              <w:t>Спасибо.</w:t>
            </w:r>
          </w:p>
          <w:p w:rsidR="00C83BEA" w:rsidRPr="00196F22" w:rsidRDefault="00C83BEA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2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83BEA" w:rsidRDefault="0025584B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BEA"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огласно пункту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3BEA"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 Минсельхоза РФ от 27.12.2016 г. </w:t>
            </w:r>
            <w:r w:rsidR="00C83B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="00C83BE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и порядка оформления ветеринарных сопроводительных документов на бумажных носителях</w:t>
            </w:r>
            <w:r w:rsidR="00C83BE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3BEA" w:rsidRPr="006B6209">
              <w:rPr>
                <w:rFonts w:ascii="Times New Roman" w:hAnsi="Times New Roman" w:cs="Times New Roman"/>
                <w:sz w:val="28"/>
                <w:szCs w:val="28"/>
              </w:rPr>
              <w:t>етеринарные сопроводительные документы действительны</w:t>
            </w:r>
            <w:r w:rsidR="00C83BEA" w:rsidRPr="005A1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3BEA" w:rsidRPr="006B6209"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оформлении на животных - в течение 5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даты перевозки и до окончания </w:t>
            </w:r>
            <w:r w:rsidR="00C83BEA" w:rsidRPr="006B6209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и/или 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C83BEA" w:rsidRPr="006B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497" w:rsidRDefault="00507497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97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13.</w:t>
            </w:r>
          </w:p>
          <w:p w:rsidR="00507497" w:rsidRPr="00203627" w:rsidRDefault="00203627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03627">
              <w:rPr>
                <w:rFonts w:ascii="Times New Roman" w:hAnsi="Times New Roman" w:cs="Times New Roman"/>
                <w:i/>
                <w:sz w:val="28"/>
                <w:szCs w:val="28"/>
              </w:rPr>
              <w:t>Разъясните</w:t>
            </w:r>
            <w:proofErr w:type="gramEnd"/>
            <w:r w:rsidRPr="0020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пожалуйста, относится ли к компетенции Управления рассматривать обращения граждан по вопросу содержания и разведения свиней на соседней приусадебной территории?</w:t>
            </w:r>
          </w:p>
          <w:p w:rsidR="00946D89" w:rsidRDefault="00946D89" w:rsidP="008216EB">
            <w:pPr>
              <w:spacing w:after="0"/>
              <w:ind w:left="679" w:right="253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29 марта 2016 года</w:t>
            </w:r>
            <w:r>
              <w:t xml:space="preserve"> </w:t>
            </w:r>
            <w:hyperlink r:id="rId22" w:tgtFrame="_blank" w:history="1">
              <w:r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ом </w:t>
              </w:r>
              <w:r w:rsidRPr="006359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Министерства сельского хозяйства Российской Федерации №114</w:t>
              </w:r>
            </w:hyperlink>
            <w:r w:rsidRPr="00635965">
              <w:t xml:space="preserve"> </w:t>
            </w:r>
            <w:r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Ветеринарные</w:t>
            </w:r>
            <w:r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3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содержания свиней в целях их воспроизводства, выращивания 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соответствии с требованиями которых, должностные лица Управления проверяют деятельность граждан, осуществляющих содержание и разведение свиней.</w:t>
            </w:r>
          </w:p>
          <w:p w:rsidR="009C0F39" w:rsidRPr="00D679A1" w:rsidRDefault="004B53F8" w:rsidP="008216EB">
            <w:pPr>
              <w:spacing w:after="0"/>
              <w:ind w:left="679" w:right="253" w:firstLine="710"/>
              <w:jc w:val="both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53F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Федеральным Законом от 02.05.2006 г. № 59-ФЗ 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обращение, поступившее в адрес Управления</w:t>
            </w:r>
            <w:r w:rsidR="00697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рассмотрено в течение 30 календарных дней или перенаправлено</w:t>
            </w:r>
            <w:r w:rsidR="00DD6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</w:t>
            </w:r>
            <w:r w:rsidR="00697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вопрос обращения не входит в компетенцию Управления Россельхознадзора.</w:t>
            </w:r>
          </w:p>
        </w:tc>
      </w:tr>
    </w:tbl>
    <w:p w:rsidR="00CD2F15" w:rsidRDefault="00CD2F15" w:rsidP="008216EB"/>
    <w:sectPr w:rsidR="00CD2F15" w:rsidSect="0023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216"/>
    <w:multiLevelType w:val="hybridMultilevel"/>
    <w:tmpl w:val="E6BC4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23E2F"/>
    <w:multiLevelType w:val="hybridMultilevel"/>
    <w:tmpl w:val="2E641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101AB"/>
    <w:multiLevelType w:val="hybridMultilevel"/>
    <w:tmpl w:val="860AD34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106E7F84"/>
    <w:multiLevelType w:val="hybridMultilevel"/>
    <w:tmpl w:val="72548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13B79"/>
    <w:multiLevelType w:val="hybridMultilevel"/>
    <w:tmpl w:val="801C14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567AA2"/>
    <w:multiLevelType w:val="hybridMultilevel"/>
    <w:tmpl w:val="E496FDDE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6">
    <w:nsid w:val="27FD5871"/>
    <w:multiLevelType w:val="hybridMultilevel"/>
    <w:tmpl w:val="719C0686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7">
    <w:nsid w:val="28515E34"/>
    <w:multiLevelType w:val="multilevel"/>
    <w:tmpl w:val="91E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33D19"/>
    <w:multiLevelType w:val="hybridMultilevel"/>
    <w:tmpl w:val="F79EFA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5105808"/>
    <w:multiLevelType w:val="hybridMultilevel"/>
    <w:tmpl w:val="D2F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FC7"/>
    <w:multiLevelType w:val="hybridMultilevel"/>
    <w:tmpl w:val="94A2A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E4A39"/>
    <w:multiLevelType w:val="hybridMultilevel"/>
    <w:tmpl w:val="F9E0B7FE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2">
    <w:nsid w:val="412F6188"/>
    <w:multiLevelType w:val="hybridMultilevel"/>
    <w:tmpl w:val="CEA87E4A"/>
    <w:lvl w:ilvl="0" w:tplc="041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3">
    <w:nsid w:val="467C472B"/>
    <w:multiLevelType w:val="multilevel"/>
    <w:tmpl w:val="F5F4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568DB"/>
    <w:multiLevelType w:val="hybridMultilevel"/>
    <w:tmpl w:val="A7AE3530"/>
    <w:lvl w:ilvl="0" w:tplc="2470577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002D5"/>
    <w:multiLevelType w:val="multilevel"/>
    <w:tmpl w:val="859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BD6F2F"/>
    <w:multiLevelType w:val="multilevel"/>
    <w:tmpl w:val="4DB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C46D9"/>
    <w:multiLevelType w:val="hybridMultilevel"/>
    <w:tmpl w:val="90160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B36C6B"/>
    <w:multiLevelType w:val="hybridMultilevel"/>
    <w:tmpl w:val="259652F4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9">
    <w:nsid w:val="75E520B0"/>
    <w:multiLevelType w:val="hybridMultilevel"/>
    <w:tmpl w:val="493C0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41352C"/>
    <w:multiLevelType w:val="hybridMultilevel"/>
    <w:tmpl w:val="211EFD82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14"/>
  </w:num>
  <w:num w:numId="9">
    <w:abstractNumId w:val="1"/>
  </w:num>
  <w:num w:numId="10">
    <w:abstractNumId w:val="3"/>
  </w:num>
  <w:num w:numId="11">
    <w:abstractNumId w:val="0"/>
  </w:num>
  <w:num w:numId="12">
    <w:abstractNumId w:val="19"/>
  </w:num>
  <w:num w:numId="13">
    <w:abstractNumId w:val="10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20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9A1"/>
    <w:rsid w:val="00071CB9"/>
    <w:rsid w:val="00073CA3"/>
    <w:rsid w:val="000A579F"/>
    <w:rsid w:val="000D0413"/>
    <w:rsid w:val="000F3380"/>
    <w:rsid w:val="00135DF7"/>
    <w:rsid w:val="00140018"/>
    <w:rsid w:val="0014697D"/>
    <w:rsid w:val="001843D4"/>
    <w:rsid w:val="001B1738"/>
    <w:rsid w:val="001B5D09"/>
    <w:rsid w:val="001C669E"/>
    <w:rsid w:val="001D2F55"/>
    <w:rsid w:val="001D63BA"/>
    <w:rsid w:val="00203627"/>
    <w:rsid w:val="00217DB6"/>
    <w:rsid w:val="00233B84"/>
    <w:rsid w:val="00240CAA"/>
    <w:rsid w:val="0025584B"/>
    <w:rsid w:val="00264646"/>
    <w:rsid w:val="002B6C19"/>
    <w:rsid w:val="002C5A99"/>
    <w:rsid w:val="002E5987"/>
    <w:rsid w:val="002F0465"/>
    <w:rsid w:val="002F50A5"/>
    <w:rsid w:val="002F63E7"/>
    <w:rsid w:val="00326F7A"/>
    <w:rsid w:val="00334F03"/>
    <w:rsid w:val="003665C8"/>
    <w:rsid w:val="003A65D9"/>
    <w:rsid w:val="003B51BB"/>
    <w:rsid w:val="0042438C"/>
    <w:rsid w:val="004830EB"/>
    <w:rsid w:val="0049709B"/>
    <w:rsid w:val="004A7444"/>
    <w:rsid w:val="004B53F8"/>
    <w:rsid w:val="004C2498"/>
    <w:rsid w:val="004D4B37"/>
    <w:rsid w:val="004D681D"/>
    <w:rsid w:val="004F4676"/>
    <w:rsid w:val="004F5F73"/>
    <w:rsid w:val="00507497"/>
    <w:rsid w:val="00557941"/>
    <w:rsid w:val="00586723"/>
    <w:rsid w:val="005E0479"/>
    <w:rsid w:val="005F32BC"/>
    <w:rsid w:val="00627940"/>
    <w:rsid w:val="00635965"/>
    <w:rsid w:val="00697F0C"/>
    <w:rsid w:val="0075769E"/>
    <w:rsid w:val="00765F74"/>
    <w:rsid w:val="00787CA6"/>
    <w:rsid w:val="007A04A8"/>
    <w:rsid w:val="007F1AF5"/>
    <w:rsid w:val="008015F0"/>
    <w:rsid w:val="00820FB8"/>
    <w:rsid w:val="008216EB"/>
    <w:rsid w:val="00821EE1"/>
    <w:rsid w:val="00825FC7"/>
    <w:rsid w:val="00840137"/>
    <w:rsid w:val="008E234D"/>
    <w:rsid w:val="00910D96"/>
    <w:rsid w:val="00923A34"/>
    <w:rsid w:val="00924EBA"/>
    <w:rsid w:val="00946D89"/>
    <w:rsid w:val="00952C86"/>
    <w:rsid w:val="00954FB3"/>
    <w:rsid w:val="00955CBB"/>
    <w:rsid w:val="009C0F39"/>
    <w:rsid w:val="009D3863"/>
    <w:rsid w:val="009E1BD5"/>
    <w:rsid w:val="009E3460"/>
    <w:rsid w:val="00A04FAC"/>
    <w:rsid w:val="00A6721F"/>
    <w:rsid w:val="00A75D11"/>
    <w:rsid w:val="00AC2EB0"/>
    <w:rsid w:val="00AE65EA"/>
    <w:rsid w:val="00B163FE"/>
    <w:rsid w:val="00B32501"/>
    <w:rsid w:val="00B37C2E"/>
    <w:rsid w:val="00B938B3"/>
    <w:rsid w:val="00BA1C79"/>
    <w:rsid w:val="00C47C48"/>
    <w:rsid w:val="00C63603"/>
    <w:rsid w:val="00C83BEA"/>
    <w:rsid w:val="00C8610E"/>
    <w:rsid w:val="00C908E4"/>
    <w:rsid w:val="00C97BB5"/>
    <w:rsid w:val="00CB715F"/>
    <w:rsid w:val="00CC555C"/>
    <w:rsid w:val="00CD29FF"/>
    <w:rsid w:val="00CD2F15"/>
    <w:rsid w:val="00CF6388"/>
    <w:rsid w:val="00D679A1"/>
    <w:rsid w:val="00DC2CCB"/>
    <w:rsid w:val="00DD6A02"/>
    <w:rsid w:val="00E33214"/>
    <w:rsid w:val="00E40343"/>
    <w:rsid w:val="00E75336"/>
    <w:rsid w:val="00EA786F"/>
    <w:rsid w:val="00EC675F"/>
    <w:rsid w:val="00EC6CC6"/>
    <w:rsid w:val="00F6424C"/>
    <w:rsid w:val="00FD4FA1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15"/>
  </w:style>
  <w:style w:type="paragraph" w:styleId="1">
    <w:name w:val="heading 1"/>
    <w:basedOn w:val="a"/>
    <w:link w:val="10"/>
    <w:uiPriority w:val="9"/>
    <w:qFormat/>
    <w:rsid w:val="00D6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7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7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9A1"/>
  </w:style>
  <w:style w:type="character" w:styleId="a5">
    <w:name w:val="Strong"/>
    <w:basedOn w:val="a0"/>
    <w:uiPriority w:val="22"/>
    <w:qFormat/>
    <w:rsid w:val="00D679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7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st">
    <w:name w:val="chast"/>
    <w:basedOn w:val="a0"/>
    <w:rsid w:val="00C97BB5"/>
  </w:style>
  <w:style w:type="paragraph" w:customStyle="1" w:styleId="vle">
    <w:name w:val="vle"/>
    <w:basedOn w:val="a"/>
    <w:rsid w:val="00C9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6F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A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5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B37C2E"/>
    <w:rPr>
      <w:color w:val="800080" w:themeColor="followedHyperlink"/>
      <w:u w:val="single"/>
    </w:rPr>
  </w:style>
  <w:style w:type="character" w:customStyle="1" w:styleId="mall-addressblock-info">
    <w:name w:val="mall-address__block-info"/>
    <w:basedOn w:val="a0"/>
    <w:rsid w:val="00C83BEA"/>
  </w:style>
  <w:style w:type="character" w:customStyle="1" w:styleId="postbody1">
    <w:name w:val="postbody1"/>
    <w:rsid w:val="004F5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639&amp;intelsearch=%95%09%CF%F0%E8%EA%E0%E7+%CC%D1%D5+%D0%D4+%EE%F2+03.04.2006+%E3%EE%E4%E0+%B9+103+%AB%CE%E1+%F3%F2%E2%E5%F0%E6%E4%E5%ED%E8%E8+%E2%E5%F2%E5%F0%E8%ED%E0%F0%ED%FB%F5+%EF%F0%E0%E2%E8%EB+%F1%EE%E4%E5%F0%E6%E0%ED%E8%FF+%EF%F2%E8%F6+%ED%E0+%EB%E8%F7%ED%FB%F5+%EF%EE%E4%E2%EE%F0%FC%FF%F5+%E3%F0%E0%E6%E4%E0%ED+%E8+%EF%F2%E8%F6%E5%E2%EE%E4%F7%E5%F1%EA%E8%F5+%F5%EE%E7%FF%E9%F1%F2%E2%E0%F5+%EE%F2%EA%F0%FB%F2%EE%E3%EE+%F2%E8%EF%E0%BB" TargetMode="External"/><Relationship Id="rId13" Type="http://schemas.openxmlformats.org/officeDocument/2006/relationships/hyperlink" Target="http://base.garant.ru/186010/" TargetMode="External"/><Relationship Id="rId18" Type="http://schemas.openxmlformats.org/officeDocument/2006/relationships/hyperlink" Target="http://pravo.gov.ru/proxy/ips/?docbody=&amp;nd=102376866&amp;intelsearch=%95%09%D3%EA%E0%E7+%CF%F0%E5%E7%E8%E4%E5%ED%F2%E0+%D0%D4+%EE%F2+29.07.2015+%B9+391%22%CE%E1+%EE%F2%E4%E5%EB%FC%ED%FB%F5+%F1%EF%E5%F6%E8%E0%EB%FC%ED%FB%F5+%FD%EA%EE%ED%EE%EC%E8%F7%E5%F1%EA%E8%F5+%EC%E5%F0%E0%F5%2C+%EF%F0%E8%EC%E5%ED%FF%E5%EC%FB%F5+%E2+%F6%E5%EB%FF%F5+%EE%E1%E5%F1%EF%E5%F7%E5%ED%E8%FF+%E1%E5%E7%EE%EF%E0%F1%ED%EE%F1%F2%E8+%D0%EE%F1%F1%E8%E9%F1%EA%EE%E9+%D4%E5%E4%E5%F0%E0%F6%E8%E8%22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382933&amp;intelsearch=%95%09%D3%EA%E0%E7+%CF%F0%E5%E7%E8%E4%E5%ED%F2%E0+%D0%D4+%EE%F2+28+%ED%EE%FF%E1%F0%FF+2015+%E3.+N+583%22%CE+%EC%E5%F0%E0%F5+%EF%EE+%EE%E1%E5%F1%EF%E5%F7%E5%ED%E8%FE+%ED%E0%F6%E8%EE%ED%E0%EB%FC%ED%EE%E9+%E1%E5%E7%EE%EF%E0%F1%ED%EE%F1%F2%E8+%D0%EE%F1%F1%E8%E9%F1%EA%EE%E9+%D4%E5%E4%E5%F0%E0%F6%E8%E8+%E8+%E7%E0%F9%E8%F2%E5+%E3%F0%E0%E6%E4%E0%ED+%D0%EE%F1%F1%E8%E9%F1%EA%EE%E9+%D4%E5%E4%E5%F0%E0%F6%E8%E8+%EE%F2+%EF%F0%E5%F1%F2%F3%EF%ED%FB%F5+%E8+%E8%ED%FB%F5+%EF%F0%EE%F2%E8%E2%EE%EF%F0%E0%E2%ED%FB%F5+%E4%E5%E9%F1%F2%E2%E8%E9+%E8+%EE+%EF%F0%E8%EC%E5%ED%E5%ED%E8%E8+%F1%EF%E5%F6%E8%E0%EB%FC%ED%FB%F5+%FD%EA%EE%ED%EE%EC%E8%F7%E5%F1%EA%E8%F5+%EC%E5%F0+%E2+%EE%F2%ED%EE%F8%E5%ED%E8%E8+%D2%F3%F0%E5%F6%EA%EE%E9+%D0%E5%F1%EF%F3%E1%EB%E8%EA%E8%22" TargetMode="External"/><Relationship Id="rId7" Type="http://schemas.openxmlformats.org/officeDocument/2006/relationships/hyperlink" Target="http://pravo.gov.ru/proxy/ips/?docbody=&amp;nd=102106641&amp;intelsearch=%95%09%CF%F0%E8%EA%E0%E7+%CC%D1%D5+%D0%D4+%EE%F2+03.04.2006+%E3%EE%E4%E0+%B9+104+%AB%CE%E1+%F3%F2%E2%E5%F0%E6%E4%E5%ED%E8%E8+%E2%E5%F2%E5%F0%E8%ED%E0%F0%ED%FB%F5+%EF%F0%E0%E2%E8%EB+%F1%EE%E4%E5%F0%E6%E0%ED%E8%FF+%EF%F2%E8%F6+%ED%E0+%EF%F2%E8%F6%E5%E2%EE%E4%F7%E5%F1%EA%E8%F5+%EF%F0%E5%E4%EF%F0%E8%FF%F2%E8%FF%F5+%E7%E0%EA%F0%FB%F2%EE%E3%EE+%F2%E8%EF%E0+%28%EF%F2%E8%F6%E5%F4%E0%E1%F0%E8%EA%E0%F5%29%BB" TargetMode="External"/><Relationship Id="rId12" Type="http://schemas.openxmlformats.org/officeDocument/2006/relationships/hyperlink" Target="http://base.garant.ru/12131455/" TargetMode="External"/><Relationship Id="rId17" Type="http://schemas.openxmlformats.org/officeDocument/2006/relationships/hyperlink" Target="http://pravo.gov.ru/proxy/ips/?docbody=&amp;nd=102356935&amp;intelsearch=%95%09%CF%EE%F1%F2%E0%ED%EE%E2%EB%E5%ED%E8%E5+%CF%F0%E0%E2%E8%F2%E5%EB%FC%F1%F2%E2%E0+%D0%D4+%EE%F2+7+%E0%E2%E3%F3%F1%F2%E0+2014+%E3.+N+778%22%CE+%EC%E5%F0%E0%F5+%EF%EE+%F0%E5%E0%EB%E8%E7%E0%F6%E8%E8+%F3%EA%E0%E7%EE%E2+%CF%F0%E5%E7%E8%E4%E5%ED%F2%E0+%D0%EE%F1%F1%E8%E9%F1%EA%EE%E9+%D4%E5%E4%E5%F0%E0%F6%E8%E8+%EE%F2+6+%E0%E2%E3%F3%F1%F2%E0+++2014+%E3.+N+560%2C+%EE%F2+24+%E8%FE%ED%FF+2015+%E3.+N+320+%E8+%EE%F2+29+%E8%FE%ED%FF+2016+%E3.+N+305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56998&amp;intelsearch=%95%09%D3%EA%E0%E7+%CF%F0%E5%E7%E8%E4%E5%ED%F2%E0+%D0%D4+%EE%F2+06.08.2014+%B9+560%22%CE+%EF%F0%E8%EC%E5%ED%E5%ED%E8%E8+%EE%F2%E4%E5%EB%FC%ED%FB%F5+%F1%EF%E5%F6%E8%E0%EB%FC%ED%FB%F5+%FD%EA%EE%ED%EE%EC%E8%F7%E5%F1%EA%E8%F5+%EC%E5%F0+%E2+%F6%E5%EB%FF%F5+%EE%E1%E5%F1%EF%E5%F7%E5%ED%E8%FF+%E1%E5%E7%EE%EF%E0%F1%ED%EE%F1%F2%E8+%D0%EE%F1%F1%E8%E9%F1%EA%EE%E9+%D4%E5%E4%E5%F0%E0%F6%E8%E8%22.++" TargetMode="External"/><Relationship Id="rId20" Type="http://schemas.openxmlformats.org/officeDocument/2006/relationships/hyperlink" Target="http://pravo.gov.ru/proxy/ips/?docbody=&amp;nd=102382754&amp;intelsearch=%95%09%D3%EA%E0%E7+%CF%F0%E5%E7%E8%E4%E5%ED%F2%E0+%D0%D4+%EE%F2+28+%ED%EE%FF%E1%F0%FF+2015+%E3.+N+583%22%CE+%EC%E5%F0%E0%F5+%EF%EE+%EE%E1%E5%F1%EF%E5%F7%E5%ED%E8%FE+%ED%E0%F6%E8%EE%ED%E0%EB%FC%ED%EE%E9+%E1%E5%E7%EE%EF%E0%F1%ED%EE%F1%F2%E8+%D0%EE%F1%F1%E8%E9%F1%EA%EE%E9+%D4%E5%E4%E5%F0%E0%F6%E8%E8+%E8+%E7%E0%F9%E8%F2%E5+%E3%F0%E0%E6%E4%E0%ED+%D0%EE%F1%F1%E8%E9%F1%EA%EE%E9+%D4%E5%E4%E5%F0%E0%F6%E8%E8+%EE%F2+%EF%F0%E5%F1%F2%F3%EF%ED%FB%F5+%E8+%E8%ED%FB%F5+%EF%F0%EE%F2%E8%E2%EE%EF%F0%E0%E2%ED%FB%F5+%E4%E5%E9%F1%F2%E2%E8%E9+%E8+%EE+%EF%F0%E8%EC%E5%ED%E5%ED%E8%E8+%F1%EF%E5%F6%E8%E0%EB%FC%ED%FB%F5+%FD%EA%EE%ED%EE%EC%E8%F7%E5%F1%EA%E8%F5+%EC%E5%F0+%E2+%EE%F2%ED%EE%F8%E5%ED%E8%E8+%D2%F3%F0%E5%F6%EA%EE%E9+%D0%E5%F1%EF%F3%E1%EB%E8%EA%E8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391424&amp;intelsearch=%95%09%CF%F0%E8%EA%E0%E7+%CC%D1%D5+%D0%D4+%EE%F2+18.12.2015+%E3%EE%E4%E0+%B9+648+%AB%CE%E1+%F3%F2%E2%E5%F0%E6%E4%E5%ED%E8%E8+%CF%E5%F0%E5%F7%ED%FF+%EF%EE%E4%EA%EE%ED%F2%F0%EE%EB%FC%ED%FB%F5+%F2%EE%E2%E0%F0%EE%E2%2C+%EF%EE%E4%EB%E5%E6%E0%F9%E8%F5+%F1%EE%EF%F0%EE%E2%EE%E6%E4%E5%ED%E8%FE+%E2%E5%F2%E5%F0%E8%ED%E0%F0%ED%FB%EC%E8+%F1%EE%EF%F0%EE%E2%EE%E4%E8%F2%E5%EB%FC%ED%FB%EC%E8+%E4%EE%EA%F3%EC%E5%ED%F2%E0%EC%E8%BB" TargetMode="External"/><Relationship Id="rId11" Type="http://schemas.openxmlformats.org/officeDocument/2006/relationships/hyperlink" Target="http://www.garant.ru/hotlaw/federal/72857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nd=102405980&amp;intelsearch=%95%09%CF%F0%E8%EA%E0%E7+%CC%D1%D5+%D0%D4+%EE%F2+29.03.2016+%E3%EE%E4%E0+%B9+114%AB%CE%E1+%F3%F2%E2%E5%F0%E6%E4%E5%ED%E8%E8+%C2%E5%F2%E5%F0%E8%ED%E0%F0%ED%FB%F5+%EF%F0%E0%E2%E8%EB+%F1%EE%E4%E5%F0%E6%E0%ED%E8%FF+%F1%E2%E8%ED%E5%E9+%E2+%F6%E5%EB%FF%F5+%E8%F5+%E2%EE%F1%EF%F0%EE%E8%E7%E2%EE%E4%F1%F2%E2%E0%2C+%E2%FB%F0%E0%F9%E8%E2%E0%ED%E8%FF+%E8+%F0%E5%E0%EB%E8%E7%E0%F6%E8%E8%BB" TargetMode="External"/><Relationship Id="rId15" Type="http://schemas.openxmlformats.org/officeDocument/2006/relationships/hyperlink" Target="http://docs.cntd.ru/document/12000318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shn32.ru/files/n_VP-edin_2003.pdf" TargetMode="External"/><Relationship Id="rId19" Type="http://schemas.openxmlformats.org/officeDocument/2006/relationships/hyperlink" Target="http://pravo.gov.ru/proxy/ips/?docbody=&amp;nd=102376818&amp;intelsearch=%95%09%CF%EE%F1%F2%E0%ED%EE%E2%EB%E5%ED%E8%E5+%CF%F0%E0%E2%E8%F2%E5%EB%FC%F1%F2%E2%E0+%D0%D4+%EE%F2+31+%E8%FE%EB%FF+2015+%E3.+N+774%22%CE%E1+%F3%F2%E2%E5%F0%E6%E4%E5%ED%E8%E8+%CF%F0%E0%E2%E8%EB+%F3%ED%E8%F7%F2%EE%E6%E5%ED%E8%FF+%F1%E5%EB%FC%F1%EA%EE%F5%EE%E7%FF%E9%F1%F2%E2%E5%ED%ED%EE%E9+%EF%F0%EE%E4%F3%EA%F6%E8%E8%2C+%F1%FB%F0%FC%FF+%E8+%EF%F0%EE%E4%EE%E2%EE%EB%FC%F1%F2%E2%E8%FF%2C+%E2%EA%EB%FE%F7%E5%ED%ED%FB%F5+%E2+%EF%E5%F0%E5%F7%E5%ED%FC+%F1%E5%EB%FC%F1%EA%EE%F5%EE%E7%FF%E9%F1%F2%E2%E5%ED%ED%EE%E9+%EF%F0%EE%E4%F3%EA%F6%E8%E8%2C+%F1%FB%F0%FC%FF+%E8+%EF%F0%EE%E4%EE%E2%EE%EB%FC%F1%F2%E2%E8%FF%2C+%F1%F2%F0%E0%ED%EE%E9+%EF%F0%EE%E8%F1%F5%EE%E6%E4%E5%ED%E8%FF+%EA%EE%F2%EE%F0%FB%F5+%FF%E2%EB%FF%FE%F2%F1%FF+%D1%EE%E5%E4%E8%ED%E5%ED%ED%FB%E5+%D8%F2%E0%F2%FB+%C0%EC%E5%F0%E8%EA%E8%2C+%F1%F2%F0%E0%ED%FB+%C5%E2%F0%EE%EF%E5%E9%F1%EA%EE%E3%EE+%F1%EE%FE%E7%E0%2C+%CA%E0%ED%E0%E4%E0%2C+%C0%E2%F1%F2%F0%E0%EB%E8%FF%2C+%CA%EE%F0%EE%EB%E5%E2%F1%F2%E2%EE+%CD%EE%F0%E2%E5%E3%E8%FF%2C+%D3%EA%F0%E0%E8%ED%E0%2C+%D0%E5%F1%EF%F3%E1%EB%E8%EA%E0+%C0%EB%E1%E0%ED%E8%FF%2C+%D7%E5%F0%ED%EE%E3%EE%F0%E8%FF%2C+%D0%E5%F1%EF%F3%E1%EB%E8%EA%E0+%C8%F1%EB%E0%ED%E4%E8%FF+%E8+%CA%ED%FF%E6%E5%F1%F2%E2%EE+%CB%E8%F5%F2%E5%ED%F8%F2%E5%E9%ED+%E8+%EA%EE%F2%EE%F0%FB%E5+%EF%EE+31+%E4%E5%EA%E0%E1%F0%FF+2017+%E3.+%E7%E0%EF%F0%E5%F9%E5%ED%FB+%EA+%E2%E2%EE%E7%F3+%E2+%D0%EE%F1%F1%E8%E9%F1%EA%F3%FE+%D4%E5%E4%E5%F0%E0%F6%E8%FE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4701" TargetMode="External"/><Relationship Id="rId14" Type="http://schemas.openxmlformats.org/officeDocument/2006/relationships/hyperlink" Target="http://docs.cntd.ru/document/1200031875" TargetMode="External"/><Relationship Id="rId22" Type="http://schemas.openxmlformats.org/officeDocument/2006/relationships/hyperlink" Target="http://pravo.gov.ru/proxy/ips/?docbody=&amp;nd=102405980&amp;intelsearch=%95%09%CF%F0%E8%EA%E0%E7+%CC%D1%D5+%D0%D4+%EE%F2+29.03.2016+%E3%EE%E4%E0+%B9+114%AB%CE%E1+%F3%F2%E2%E5%F0%E6%E4%E5%ED%E8%E8+%C2%E5%F2%E5%F0%E8%ED%E0%F0%ED%FB%F5+%EF%F0%E0%E2%E8%EB+%F1%EE%E4%E5%F0%E6%E0%ED%E8%FF+%F1%E2%E8%ED%E5%E9+%E2+%F6%E5%EB%FF%F5+%E8%F5+%E2%EE%F1%EF%F0%EE%E8%E7%E2%EE%E4%F1%F2%E2%E0%2C+%E2%FB%F0%E0%F9%E8%E2%E0%ED%E8%FF+%E8+%F0%E5%E0%EB%E8%E7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16</Pages>
  <Words>6608</Words>
  <Characters>37671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</dc:creator>
  <cp:keywords/>
  <dc:description/>
  <cp:lastModifiedBy>Admin</cp:lastModifiedBy>
  <cp:revision>83</cp:revision>
  <cp:lastPrinted>2016-10-25T08:55:00Z</cp:lastPrinted>
  <dcterms:created xsi:type="dcterms:W3CDTF">2016-10-18T06:47:00Z</dcterms:created>
  <dcterms:modified xsi:type="dcterms:W3CDTF">2017-04-14T05:44:00Z</dcterms:modified>
</cp:coreProperties>
</file>